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0148"/>
      </w:tblGrid>
      <w:tr w:rsidR="00963BE3" w14:paraId="0BD5D854" w14:textId="77777777">
        <w:trPr>
          <w:jc w:val="center"/>
        </w:trPr>
        <w:tc>
          <w:tcPr>
            <w:tcW w:w="10148" w:type="dxa"/>
            <w:shd w:val="clear" w:color="auto" w:fill="163A5F"/>
            <w:tcMar>
              <w:top w:w="120" w:type="dxa"/>
              <w:left w:w="140" w:type="dxa"/>
              <w:bottom w:w="120" w:type="dxa"/>
              <w:right w:w="140" w:type="dxa"/>
            </w:tcMar>
          </w:tcPr>
          <w:p w14:paraId="2434776A" w14:textId="77777777" w:rsidR="00963BE3" w:rsidRDefault="00922F72">
            <w:pPr>
              <w:jc w:val="center"/>
              <w:rPr>
                <w:rFonts w:hint="eastAsia"/>
              </w:rPr>
            </w:pPr>
            <w:r>
              <w:rPr>
                <w:b/>
                <w:color w:val="FFFFFF"/>
                <w:sz w:val="22"/>
              </w:rPr>
              <w:t>INTERNATIONAL SCIENTIFIC AND PRACTICAL CONFERENCE</w:t>
            </w:r>
            <w:r>
              <w:rPr>
                <w:color w:val="DCEAF4"/>
              </w:rPr>
              <w:br/>
              <w:t>МІЖНАРОДНА НАУКОВО-ПРАКТИЧНА КОНФЕРЕНЦІЯ</w:t>
            </w:r>
          </w:p>
        </w:tc>
      </w:tr>
    </w:tbl>
    <w:p w14:paraId="25D8D88C" w14:textId="77777777" w:rsidR="00963BE3" w:rsidRDefault="00963BE3">
      <w:pPr>
        <w:spacing w:after="40"/>
        <w:rPr>
          <w:rFonts w:hint="eastAsia"/>
        </w:rPr>
      </w:pPr>
    </w:p>
    <w:p w14:paraId="0AF83806" w14:textId="77777777" w:rsidR="00963BE3" w:rsidRDefault="00922F72">
      <w:pPr>
        <w:spacing w:after="40"/>
        <w:jc w:val="center"/>
        <w:rPr>
          <w:rFonts w:hint="eastAsia"/>
        </w:rPr>
      </w:pPr>
      <w:r>
        <w:rPr>
          <w:rFonts w:ascii="Aptos Display" w:hAnsi="Aptos Display"/>
          <w:b/>
          <w:color w:val="00A8B5"/>
          <w:sz w:val="96"/>
        </w:rPr>
        <w:t>ITASII</w:t>
      </w:r>
      <w:r>
        <w:rPr>
          <w:rFonts w:ascii="Aptos Display" w:hAnsi="Aptos Display"/>
          <w:b/>
          <w:color w:val="163A5F"/>
          <w:sz w:val="56"/>
        </w:rPr>
        <w:t xml:space="preserve"> </w:t>
      </w:r>
      <w:r w:rsidRPr="00FA1436">
        <w:rPr>
          <w:rFonts w:ascii="Aptos Display" w:hAnsi="Aptos Display"/>
          <w:b/>
          <w:color w:val="163A5F"/>
          <w:sz w:val="96"/>
          <w:szCs w:val="96"/>
        </w:rPr>
        <w:t>2026</w:t>
      </w:r>
    </w:p>
    <w:p w14:paraId="6F89E464" w14:textId="77777777" w:rsidR="00963BE3" w:rsidRDefault="00922F72">
      <w:pPr>
        <w:spacing w:after="200"/>
        <w:jc w:val="center"/>
        <w:rPr>
          <w:rFonts w:hint="eastAsia"/>
        </w:rPr>
      </w:pPr>
      <w:r>
        <w:rPr>
          <w:b/>
          <w:color w:val="163A5F"/>
          <w:sz w:val="34"/>
        </w:rPr>
        <w:t>INTELLIGENT TECHNOLOGIES, AEROSPACE SYSTEMS,</w:t>
      </w:r>
      <w:r>
        <w:rPr>
          <w:b/>
          <w:color w:val="163A5F"/>
          <w:sz w:val="34"/>
        </w:rPr>
        <w:br/>
        <w:t>AND INDUSTRIAL INNOVATION</w:t>
      </w:r>
      <w:r>
        <w:rPr>
          <w:i/>
          <w:color w:val="6B7280"/>
          <w:sz w:val="25"/>
        </w:rPr>
        <w:br/>
        <w:t>SYNERGY OF SCIENCE AND PRODUCTION</w:t>
      </w:r>
    </w:p>
    <w:p w14:paraId="180BC299" w14:textId="77777777" w:rsidR="00963BE3" w:rsidRDefault="00922F72">
      <w:pPr>
        <w:spacing w:after="240"/>
        <w:jc w:val="center"/>
        <w:rPr>
          <w:rFonts w:hint="eastAsia"/>
        </w:rPr>
      </w:pPr>
      <w:r>
        <w:rPr>
          <w:b/>
          <w:sz w:val="24"/>
        </w:rPr>
        <w:t xml:space="preserve">ІНТЕЛЕКТУАЛЬНІ ТЕХНОЛОГІЇ, </w:t>
      </w:r>
      <w:r>
        <w:rPr>
          <w:b/>
          <w:sz w:val="24"/>
        </w:rPr>
        <w:t>АЕРОКОСМІЧНІ СИСТЕМИ</w:t>
      </w:r>
      <w:r>
        <w:rPr>
          <w:b/>
          <w:sz w:val="24"/>
        </w:rPr>
        <w:br/>
        <w:t>ТА ПРОМИСЛОВІ ІННОВАЦІЇ</w:t>
      </w:r>
      <w:r>
        <w:rPr>
          <w:i/>
          <w:color w:val="6B7280"/>
          <w:sz w:val="21"/>
        </w:rPr>
        <w:br/>
        <w:t>СИНЕРГІЯ НАУКИ І ВИРОБНИЦТВА</w:t>
      </w:r>
    </w:p>
    <w:tbl>
      <w:tblPr>
        <w:tblW w:w="0" w:type="auto"/>
        <w:jc w:val="center"/>
        <w:tblLook w:val="04A0" w:firstRow="1" w:lastRow="0" w:firstColumn="1" w:lastColumn="0" w:noHBand="0" w:noVBand="1"/>
      </w:tblPr>
      <w:tblGrid>
        <w:gridCol w:w="10128"/>
      </w:tblGrid>
      <w:tr w:rsidR="00963BE3" w14:paraId="0E619FDE" w14:textId="77777777">
        <w:trPr>
          <w:jc w:val="center"/>
        </w:trPr>
        <w:tc>
          <w:tcPr>
            <w:tcW w:w="10148" w:type="dxa"/>
            <w:tcBorders>
              <w:top w:val="single" w:sz="8" w:space="0" w:color="00A8B5"/>
              <w:left w:val="single" w:sz="8" w:space="0" w:color="00A8B5"/>
              <w:bottom w:val="single" w:sz="8" w:space="0" w:color="00A8B5"/>
              <w:right w:val="single" w:sz="8" w:space="0" w:color="00A8B5"/>
            </w:tcBorders>
            <w:shd w:val="clear" w:color="auto" w:fill="EAF4F7"/>
            <w:tcMar>
              <w:top w:w="100" w:type="dxa"/>
              <w:left w:w="140" w:type="dxa"/>
              <w:bottom w:w="100" w:type="dxa"/>
              <w:right w:w="140" w:type="dxa"/>
            </w:tcMar>
          </w:tcPr>
          <w:p w14:paraId="16351B36" w14:textId="77777777" w:rsidR="00963BE3" w:rsidRDefault="00922F72">
            <w:pPr>
              <w:jc w:val="center"/>
              <w:rPr>
                <w:rFonts w:hint="eastAsia"/>
              </w:rPr>
            </w:pPr>
            <w:r>
              <w:rPr>
                <w:b/>
                <w:color w:val="163A5F"/>
                <w:sz w:val="26"/>
              </w:rPr>
              <w:t>PRELIMINARY PROGRAMME / ПОПЕРЕДНЯ ПРОГРАМА</w:t>
            </w:r>
          </w:p>
        </w:tc>
      </w:tr>
    </w:tbl>
    <w:p w14:paraId="523EB26F" w14:textId="77777777" w:rsidR="00963BE3" w:rsidRDefault="00922F72">
      <w:pPr>
        <w:spacing w:before="280" w:after="80"/>
        <w:jc w:val="center"/>
        <w:rPr>
          <w:rFonts w:hint="eastAsia"/>
        </w:rPr>
      </w:pPr>
      <w:r>
        <w:rPr>
          <w:b/>
          <w:sz w:val="24"/>
        </w:rPr>
        <w:t>29 OCTOBER 2026  •  ONLINE  •  ODESA, UKRAINE</w:t>
      </w:r>
    </w:p>
    <w:p w14:paraId="4A501B4C" w14:textId="77777777" w:rsidR="00963BE3" w:rsidRDefault="00922F72">
      <w:pPr>
        <w:spacing w:after="240"/>
        <w:jc w:val="center"/>
        <w:rPr>
          <w:rFonts w:hint="eastAsia"/>
        </w:rPr>
      </w:pPr>
      <w:r>
        <w:rPr>
          <w:b/>
          <w:color w:val="6B7280"/>
          <w:sz w:val="21"/>
        </w:rPr>
        <w:t>29 ЖОВТНЯ 2026  •  ОНЛАЙН  •  ОДЕСА, УКРАЇНА</w:t>
      </w:r>
    </w:p>
    <w:p w14:paraId="7E341DAE" w14:textId="77777777" w:rsidR="00963BE3" w:rsidRDefault="00922F72">
      <w:pPr>
        <w:keepNext/>
        <w:spacing w:before="40"/>
        <w:rPr>
          <w:rFonts w:hint="eastAsia"/>
        </w:rPr>
      </w:pPr>
      <w:r>
        <w:rPr>
          <w:rFonts w:ascii="Aptos Display" w:hAnsi="Aptos Display"/>
          <w:b/>
          <w:color w:val="00A8B5"/>
          <w:sz w:val="22"/>
        </w:rPr>
        <w:t>ORGANIZED BY / ОРГАНІЗАТОРИ</w:t>
      </w:r>
    </w:p>
    <w:tbl>
      <w:tblPr>
        <w:tblW w:w="0" w:type="auto"/>
        <w:jc w:val="center"/>
        <w:tblLook w:val="04A0" w:firstRow="1" w:lastRow="0" w:firstColumn="1" w:lastColumn="0" w:noHBand="0" w:noVBand="1"/>
      </w:tblPr>
      <w:tblGrid>
        <w:gridCol w:w="10148"/>
      </w:tblGrid>
      <w:tr w:rsidR="00963BE3" w14:paraId="75F35D04" w14:textId="77777777">
        <w:trPr>
          <w:jc w:val="center"/>
        </w:trPr>
        <w:tc>
          <w:tcPr>
            <w:tcW w:w="10148" w:type="dxa"/>
            <w:shd w:val="clear" w:color="auto" w:fill="F7FAFC"/>
            <w:tcMar>
              <w:top w:w="90" w:type="dxa"/>
              <w:left w:w="130" w:type="dxa"/>
              <w:bottom w:w="90" w:type="dxa"/>
              <w:right w:w="130" w:type="dxa"/>
            </w:tcMar>
          </w:tcPr>
          <w:p w14:paraId="30638BB5" w14:textId="77777777" w:rsidR="00963BE3" w:rsidRDefault="00922F72">
            <w:pPr>
              <w:jc w:val="center"/>
              <w:rPr>
                <w:rFonts w:hint="eastAsia"/>
              </w:rPr>
            </w:pPr>
            <w:r>
              <w:rPr>
                <w:b/>
                <w:color w:val="163A5F"/>
              </w:rPr>
              <w:t xml:space="preserve">National </w:t>
            </w:r>
            <w:r>
              <w:rPr>
                <w:b/>
                <w:color w:val="163A5F"/>
              </w:rPr>
              <w:t>Aerospace University “Kharkiv Aviation Institute” / Національний аерокосмічний університет «Харківський авіаційний інститут»</w:t>
            </w:r>
          </w:p>
        </w:tc>
      </w:tr>
      <w:tr w:rsidR="00963BE3" w14:paraId="1E363C9B" w14:textId="77777777">
        <w:trPr>
          <w:jc w:val="center"/>
        </w:trPr>
        <w:tc>
          <w:tcPr>
            <w:tcW w:w="10148" w:type="dxa"/>
            <w:shd w:val="clear" w:color="auto" w:fill="FFFFFF"/>
            <w:tcMar>
              <w:top w:w="90" w:type="dxa"/>
              <w:left w:w="130" w:type="dxa"/>
              <w:bottom w:w="90" w:type="dxa"/>
              <w:right w:w="130" w:type="dxa"/>
            </w:tcMar>
          </w:tcPr>
          <w:p w14:paraId="1444607C" w14:textId="77777777" w:rsidR="00963BE3" w:rsidRDefault="00922F72">
            <w:pPr>
              <w:jc w:val="center"/>
              <w:rPr>
                <w:rFonts w:hint="eastAsia"/>
              </w:rPr>
            </w:pPr>
            <w:r>
              <w:rPr>
                <w:b/>
                <w:color w:val="163A5F"/>
              </w:rPr>
              <w:t>Odesa National University of Technology / Одеський національний технологічний університет</w:t>
            </w:r>
          </w:p>
        </w:tc>
      </w:tr>
    </w:tbl>
    <w:p w14:paraId="21BFCBB2" w14:textId="77777777" w:rsidR="00963BE3" w:rsidRDefault="00922F72">
      <w:pPr>
        <w:spacing w:before="240"/>
        <w:jc w:val="center"/>
        <w:rPr>
          <w:rFonts w:hint="eastAsia"/>
        </w:rPr>
      </w:pPr>
      <w:r>
        <w:rPr>
          <w:color w:val="00A8B5"/>
          <w:u w:val="single"/>
        </w:rPr>
        <w:t>https://itasii.khai.edu/</w:t>
      </w:r>
    </w:p>
    <w:p w14:paraId="55F626C8" w14:textId="77777777" w:rsidR="00963BE3" w:rsidRDefault="00922F72">
      <w:pPr>
        <w:rPr>
          <w:rFonts w:hint="eastAsia"/>
        </w:rPr>
      </w:pPr>
      <w:r>
        <w:br w:type="page"/>
      </w:r>
    </w:p>
    <w:tbl>
      <w:tblPr>
        <w:tblW w:w="0" w:type="auto"/>
        <w:jc w:val="center"/>
        <w:tblLook w:val="04A0" w:firstRow="1" w:lastRow="0" w:firstColumn="1" w:lastColumn="0" w:noHBand="0" w:noVBand="1"/>
      </w:tblPr>
      <w:tblGrid>
        <w:gridCol w:w="10148"/>
      </w:tblGrid>
      <w:tr w:rsidR="00963BE3" w14:paraId="68FAC4FC" w14:textId="77777777">
        <w:trPr>
          <w:jc w:val="center"/>
        </w:trPr>
        <w:tc>
          <w:tcPr>
            <w:tcW w:w="10148" w:type="dxa"/>
            <w:shd w:val="clear" w:color="auto" w:fill="163A5F"/>
            <w:tcMar>
              <w:top w:w="70" w:type="dxa"/>
              <w:left w:w="120" w:type="dxa"/>
              <w:bottom w:w="70" w:type="dxa"/>
              <w:right w:w="120" w:type="dxa"/>
            </w:tcMar>
          </w:tcPr>
          <w:p w14:paraId="5F3AAC8F" w14:textId="77777777" w:rsidR="00963BE3" w:rsidRDefault="00922F72">
            <w:pPr>
              <w:jc w:val="center"/>
              <w:rPr>
                <w:rFonts w:hint="eastAsia"/>
              </w:rPr>
            </w:pPr>
            <w:r>
              <w:rPr>
                <w:b/>
                <w:color w:val="FFFFFF"/>
                <w:sz w:val="18"/>
              </w:rPr>
              <w:lastRenderedPageBreak/>
              <w:t xml:space="preserve">PRELIMINARY </w:t>
            </w:r>
            <w:r>
              <w:rPr>
                <w:b/>
                <w:color w:val="FFFFFF"/>
                <w:sz w:val="18"/>
              </w:rPr>
              <w:t>PROGRAMME / ПОПЕРЕДНЯ ПРОГРАМА</w:t>
            </w:r>
          </w:p>
        </w:tc>
      </w:tr>
    </w:tbl>
    <w:p w14:paraId="4F6106BA" w14:textId="77777777" w:rsidR="00963BE3" w:rsidRDefault="00922F72">
      <w:pPr>
        <w:keepNext/>
        <w:spacing w:before="80" w:after="120"/>
        <w:rPr>
          <w:rFonts w:hint="eastAsia"/>
        </w:rPr>
      </w:pPr>
      <w:r>
        <w:rPr>
          <w:rFonts w:ascii="Aptos Display" w:hAnsi="Aptos Display"/>
          <w:b/>
          <w:color w:val="163A5F"/>
          <w:sz w:val="30"/>
        </w:rPr>
        <w:t>CONFERENCE COMMITTEES / КОМІТЕТИ КОНФЕРЕНЦІЇ</w:t>
      </w:r>
    </w:p>
    <w:p w14:paraId="584BE1DD" w14:textId="77777777" w:rsidR="00963BE3" w:rsidRDefault="00922F72">
      <w:pPr>
        <w:keepNext/>
        <w:spacing w:before="40"/>
        <w:rPr>
          <w:rFonts w:hint="eastAsia"/>
        </w:rPr>
      </w:pPr>
      <w:r>
        <w:rPr>
          <w:rFonts w:ascii="Aptos Display" w:hAnsi="Aptos Display"/>
          <w:b/>
          <w:color w:val="00A8B5"/>
          <w:sz w:val="22"/>
        </w:rPr>
        <w:t>STEERING COMMITTEE / КЕРІВНИЙ КОМІТЕТ</w:t>
      </w:r>
    </w:p>
    <w:tbl>
      <w:tblPr>
        <w:tblW w:w="0" w:type="auto"/>
        <w:jc w:val="center"/>
        <w:tblLayout w:type="fixed"/>
        <w:tblLook w:val="04A0" w:firstRow="1" w:lastRow="0" w:firstColumn="1" w:lastColumn="0" w:noHBand="0" w:noVBand="1"/>
      </w:tblPr>
      <w:tblGrid>
        <w:gridCol w:w="5074"/>
        <w:gridCol w:w="5074"/>
      </w:tblGrid>
      <w:tr w:rsidR="00963BE3" w14:paraId="0FEE99B9" w14:textId="77777777">
        <w:trPr>
          <w:jc w:val="center"/>
        </w:trPr>
        <w:tc>
          <w:tcPr>
            <w:tcW w:w="5074" w:type="dxa"/>
            <w:shd w:val="clear" w:color="auto" w:fill="163A5F"/>
            <w:tcMar>
              <w:top w:w="80" w:type="dxa"/>
              <w:left w:w="100" w:type="dxa"/>
              <w:bottom w:w="80" w:type="dxa"/>
              <w:right w:w="100" w:type="dxa"/>
            </w:tcMar>
            <w:vAlign w:val="center"/>
          </w:tcPr>
          <w:p w14:paraId="7224C262" w14:textId="77777777" w:rsidR="00963BE3" w:rsidRDefault="00922F72">
            <w:pPr>
              <w:jc w:val="center"/>
              <w:rPr>
                <w:rFonts w:hint="eastAsia"/>
              </w:rPr>
            </w:pPr>
            <w:r>
              <w:rPr>
                <w:b/>
                <w:color w:val="FFFFFF"/>
                <w:sz w:val="18"/>
              </w:rPr>
              <w:t>Honorary Co-Chairs / Почесні співголови</w:t>
            </w:r>
          </w:p>
        </w:tc>
        <w:tc>
          <w:tcPr>
            <w:tcW w:w="5074" w:type="dxa"/>
            <w:shd w:val="clear" w:color="auto" w:fill="163A5F"/>
            <w:tcMar>
              <w:top w:w="80" w:type="dxa"/>
              <w:left w:w="100" w:type="dxa"/>
              <w:bottom w:w="80" w:type="dxa"/>
              <w:right w:w="100" w:type="dxa"/>
            </w:tcMar>
            <w:vAlign w:val="center"/>
          </w:tcPr>
          <w:p w14:paraId="07422769" w14:textId="77777777" w:rsidR="00963BE3" w:rsidRDefault="00922F72">
            <w:pPr>
              <w:jc w:val="center"/>
              <w:rPr>
                <w:rFonts w:hint="eastAsia"/>
              </w:rPr>
            </w:pPr>
            <w:r>
              <w:rPr>
                <w:b/>
                <w:color w:val="FFFFFF"/>
                <w:sz w:val="18"/>
              </w:rPr>
              <w:t>Executive Co-Chairs / Виконавчі співголови</w:t>
            </w:r>
          </w:p>
        </w:tc>
      </w:tr>
      <w:tr w:rsidR="00963BE3" w14:paraId="6914BB53" w14:textId="77777777">
        <w:trPr>
          <w:jc w:val="center"/>
        </w:trPr>
        <w:tc>
          <w:tcPr>
            <w:tcW w:w="5074" w:type="dxa"/>
            <w:shd w:val="clear" w:color="auto" w:fill="EAF4F7"/>
            <w:tcMar>
              <w:top w:w="110" w:type="dxa"/>
              <w:left w:w="120" w:type="dxa"/>
              <w:bottom w:w="110" w:type="dxa"/>
              <w:right w:w="120" w:type="dxa"/>
            </w:tcMar>
          </w:tcPr>
          <w:p w14:paraId="4F8C18FC" w14:textId="77777777" w:rsidR="00963BE3" w:rsidRDefault="00922F72">
            <w:pPr>
              <w:spacing w:after="100"/>
              <w:rPr>
                <w:rFonts w:hint="eastAsia"/>
              </w:rPr>
            </w:pPr>
            <w:r>
              <w:rPr>
                <w:sz w:val="17"/>
              </w:rPr>
              <w:t xml:space="preserve">Oleksii LYTVYNOV — Doctor of Law, Professor, </w:t>
            </w:r>
            <w:r>
              <w:rPr>
                <w:sz w:val="17"/>
              </w:rPr>
              <w:t>National Aerospace University “Kharkiv Aviation Institute”, Kharkiv, Ukraine.</w:t>
            </w:r>
          </w:p>
          <w:p w14:paraId="4CA76006" w14:textId="77777777" w:rsidR="00963BE3" w:rsidRDefault="00922F72">
            <w:pPr>
              <w:spacing w:after="100"/>
              <w:rPr>
                <w:rFonts w:hint="eastAsia"/>
              </w:rPr>
            </w:pPr>
            <w:r>
              <w:rPr>
                <w:sz w:val="17"/>
              </w:rPr>
              <w:t>Larysa IVANCHENKOVA — Doctor of Economical Sciences, Professor, Odesa National University of Technology, Odesa, Ukraine.</w:t>
            </w:r>
          </w:p>
        </w:tc>
        <w:tc>
          <w:tcPr>
            <w:tcW w:w="5074" w:type="dxa"/>
            <w:shd w:val="clear" w:color="auto" w:fill="EAF4F7"/>
            <w:tcMar>
              <w:top w:w="110" w:type="dxa"/>
              <w:left w:w="120" w:type="dxa"/>
              <w:bottom w:w="110" w:type="dxa"/>
              <w:right w:w="120" w:type="dxa"/>
            </w:tcMar>
          </w:tcPr>
          <w:p w14:paraId="4C1BB646" w14:textId="77777777" w:rsidR="00963BE3" w:rsidRDefault="00922F72">
            <w:pPr>
              <w:spacing w:after="100"/>
              <w:rPr>
                <w:rFonts w:hint="eastAsia"/>
              </w:rPr>
            </w:pPr>
            <w:r>
              <w:rPr>
                <w:sz w:val="17"/>
              </w:rPr>
              <w:t xml:space="preserve">Dmytro KRYTSKYI — Doctor of Philosophy, </w:t>
            </w:r>
            <w:r>
              <w:rPr>
                <w:sz w:val="17"/>
              </w:rPr>
              <w:t>Associate Professor, National Aerospace University “Kharkiv Aviation Institute”, Kharkiv, Ukraine.</w:t>
            </w:r>
          </w:p>
          <w:p w14:paraId="5E2C6B14" w14:textId="77777777" w:rsidR="00963BE3" w:rsidRDefault="00922F72">
            <w:pPr>
              <w:spacing w:after="100"/>
              <w:rPr>
                <w:rFonts w:hint="eastAsia"/>
              </w:rPr>
            </w:pPr>
            <w:r>
              <w:rPr>
                <w:sz w:val="17"/>
              </w:rPr>
              <w:t>Olga OLSHEVSKA — Doctor of Philosophy in Technical Sciences, Associate Professor, Odesa National University of Technology, Odesa, Ukraine.</w:t>
            </w:r>
          </w:p>
        </w:tc>
      </w:tr>
    </w:tbl>
    <w:p w14:paraId="5B634FEB" w14:textId="77777777" w:rsidR="00963BE3" w:rsidRDefault="00922F72">
      <w:pPr>
        <w:keepNext/>
        <w:spacing w:before="40"/>
        <w:rPr>
          <w:rFonts w:hint="eastAsia"/>
        </w:rPr>
      </w:pPr>
      <w:r>
        <w:rPr>
          <w:rFonts w:ascii="Aptos Display" w:hAnsi="Aptos Display"/>
          <w:b/>
          <w:color w:val="00A8B5"/>
          <w:sz w:val="22"/>
        </w:rPr>
        <w:t>ORGANIZING TEAM /</w:t>
      </w:r>
      <w:r>
        <w:rPr>
          <w:rFonts w:ascii="Aptos Display" w:hAnsi="Aptos Display"/>
          <w:b/>
          <w:color w:val="00A8B5"/>
          <w:sz w:val="22"/>
        </w:rPr>
        <w:t xml:space="preserve"> ОРГАНІЗАЦІЙНА КОМАНДА</w:t>
      </w:r>
    </w:p>
    <w:p w14:paraId="0BFDD260" w14:textId="77777777" w:rsidR="00963BE3" w:rsidRDefault="00922F72">
      <w:pPr>
        <w:spacing w:after="80"/>
        <w:rPr>
          <w:rFonts w:hint="eastAsia"/>
        </w:rPr>
      </w:pPr>
      <w:r>
        <w:rPr>
          <w:b/>
          <w:color w:val="163A5F"/>
        </w:rPr>
        <w:t xml:space="preserve">Joint organizing institutions: </w:t>
      </w:r>
      <w:r>
        <w:t>National Aerospace University “Kharkiv Aviation Institute” and Odesa National University of Technology.</w:t>
      </w:r>
    </w:p>
    <w:p w14:paraId="237C64D9" w14:textId="77777777" w:rsidR="00963BE3" w:rsidRDefault="00922F72">
      <w:pPr>
        <w:rPr>
          <w:rFonts w:hint="eastAsia"/>
        </w:rPr>
      </w:pPr>
      <w:r>
        <w:rPr>
          <w:b/>
          <w:color w:val="163A5F"/>
        </w:rPr>
        <w:t xml:space="preserve">Publication Chair: </w:t>
      </w:r>
      <w:r>
        <w:t xml:space="preserve">Dmytro KRYTSKYI.   </w:t>
      </w:r>
      <w:r>
        <w:rPr>
          <w:b/>
          <w:color w:val="163A5F"/>
        </w:rPr>
        <w:t xml:space="preserve">Secretary: </w:t>
      </w:r>
      <w:r>
        <w:t>Oleksandr KARATANOV.</w:t>
      </w:r>
    </w:p>
    <w:p w14:paraId="26C00E2C" w14:textId="77777777" w:rsidR="00FA1436" w:rsidRDefault="00922F72" w:rsidP="00FA1436">
      <w:pPr>
        <w:spacing w:after="120"/>
      </w:pPr>
      <w:r>
        <w:rPr>
          <w:b/>
          <w:color w:val="163A5F"/>
        </w:rPr>
        <w:t xml:space="preserve">Members: </w:t>
      </w:r>
      <w:r>
        <w:t xml:space="preserve">Andrii BYKOV, </w:t>
      </w:r>
      <w:r>
        <w:t xml:space="preserve">Tetiana BYKOVA, Dmytro CHUMACHENKO, Vasylysa KALASHNIKOVA, Olha KRYTSKA, Olha POHUDINA, </w:t>
      </w:r>
      <w:proofErr w:type="spellStart"/>
      <w:r>
        <w:t>Mariia</w:t>
      </w:r>
      <w:proofErr w:type="spellEnd"/>
      <w:r>
        <w:t xml:space="preserve"> PYVOVAR, Olga SHYPUL.</w:t>
      </w:r>
    </w:p>
    <w:p w14:paraId="034576FB" w14:textId="122168D9" w:rsidR="00963BE3" w:rsidRDefault="00922F72" w:rsidP="00FA1436">
      <w:pPr>
        <w:spacing w:after="120"/>
        <w:rPr>
          <w:rFonts w:hint="eastAsia"/>
        </w:rPr>
      </w:pPr>
      <w:r>
        <w:rPr>
          <w:rFonts w:ascii="Aptos Display" w:hAnsi="Aptos Display"/>
          <w:b/>
          <w:color w:val="00A8B5"/>
          <w:sz w:val="22"/>
        </w:rPr>
        <w:t>INTERNATIONAL PROGRAM COMMITTEE / МІЖНАРОДНИЙ ПРОГРАМНИЙ КОМІТЕТ</w:t>
      </w:r>
    </w:p>
    <w:p w14:paraId="59988830" w14:textId="77777777" w:rsidR="00963BE3" w:rsidRDefault="00922F72">
      <w:pPr>
        <w:pStyle w:val="CommitteeEntry"/>
        <w:keepLines/>
        <w:spacing w:after="44"/>
        <w:rPr>
          <w:rFonts w:hint="eastAsia"/>
        </w:rPr>
      </w:pPr>
      <w:r>
        <w:rPr>
          <w:b/>
          <w:color w:val="00A8B5"/>
        </w:rPr>
        <w:t xml:space="preserve">1. </w:t>
      </w:r>
      <w:r>
        <w:rPr>
          <w:b/>
          <w:color w:val="1F2937"/>
        </w:rPr>
        <w:t>Artemenko Sergiy</w:t>
      </w:r>
      <w:r>
        <w:rPr>
          <w:color w:val="1F2937"/>
        </w:rPr>
        <w:t>, Doctor of Technical Sciences, Professor (Odesa National University of Technology, Odesa, Ukraine)</w:t>
      </w:r>
    </w:p>
    <w:p w14:paraId="4BAD6F9B" w14:textId="77777777" w:rsidR="00963BE3" w:rsidRDefault="00922F72">
      <w:pPr>
        <w:pStyle w:val="CommitteeEntry"/>
        <w:keepLines/>
        <w:spacing w:after="44"/>
        <w:rPr>
          <w:rFonts w:hint="eastAsia"/>
        </w:rPr>
      </w:pPr>
      <w:r>
        <w:rPr>
          <w:b/>
          <w:color w:val="00A8B5"/>
        </w:rPr>
        <w:t>2</w:t>
      </w:r>
      <w:r>
        <w:rPr>
          <w:b/>
          <w:color w:val="00A8B5"/>
        </w:rPr>
        <w:t xml:space="preserve">. </w:t>
      </w:r>
      <w:r>
        <w:rPr>
          <w:b/>
          <w:color w:val="1F2937"/>
        </w:rPr>
        <w:t>Bo An</w:t>
      </w:r>
      <w:r>
        <w:rPr>
          <w:color w:val="1F2937"/>
        </w:rPr>
        <w:t>, Doctor of Philosophy, Associate Professor (Nanyang Technological U</w:t>
      </w:r>
      <w:r>
        <w:rPr>
          <w:color w:val="1F2937"/>
        </w:rPr>
        <w:t>niversity, Nanyang, Singapore)</w:t>
      </w:r>
    </w:p>
    <w:p w14:paraId="579F62CD" w14:textId="77777777" w:rsidR="00963BE3" w:rsidRDefault="00922F72">
      <w:pPr>
        <w:pStyle w:val="CommitteeEntry"/>
        <w:keepLines/>
        <w:spacing w:after="44"/>
        <w:rPr>
          <w:rFonts w:hint="eastAsia"/>
        </w:rPr>
      </w:pPr>
      <w:r>
        <w:rPr>
          <w:b/>
          <w:color w:val="00A8B5"/>
        </w:rPr>
        <w:t xml:space="preserve">3. </w:t>
      </w:r>
      <w:r>
        <w:rPr>
          <w:b/>
          <w:color w:val="1F2937"/>
        </w:rPr>
        <w:t>Bodyanskiy Yevgeniy</w:t>
      </w:r>
      <w:r>
        <w:rPr>
          <w:color w:val="1F2937"/>
        </w:rPr>
        <w:t>, Doctor of Technical Sciences, Professor (Kharkiv National University of Radio Electronics, Kharkiv, Ukraine)</w:t>
      </w:r>
    </w:p>
    <w:p w14:paraId="189E35FB" w14:textId="77777777" w:rsidR="00963BE3" w:rsidRDefault="00922F72">
      <w:pPr>
        <w:pStyle w:val="CommitteeEntry"/>
        <w:keepLines/>
        <w:spacing w:after="44"/>
        <w:rPr>
          <w:rFonts w:hint="eastAsia"/>
        </w:rPr>
      </w:pPr>
      <w:r>
        <w:rPr>
          <w:b/>
          <w:color w:val="00A8B5"/>
        </w:rPr>
        <w:t xml:space="preserve">4. </w:t>
      </w:r>
      <w:r>
        <w:rPr>
          <w:b/>
          <w:color w:val="1F2937"/>
        </w:rPr>
        <w:t>Boleraczki Miklos</w:t>
      </w:r>
      <w:r>
        <w:rPr>
          <w:color w:val="1F2937"/>
        </w:rPr>
        <w:t>, Research Assistant (University of Pannonia, Veszprem, Hungary)</w:t>
      </w:r>
    </w:p>
    <w:p w14:paraId="08899A0E" w14:textId="77777777" w:rsidR="00963BE3" w:rsidRDefault="00922F72">
      <w:pPr>
        <w:pStyle w:val="CommitteeEntry"/>
        <w:keepLines/>
        <w:spacing w:after="44"/>
        <w:rPr>
          <w:rFonts w:hint="eastAsia"/>
        </w:rPr>
      </w:pPr>
      <w:r>
        <w:rPr>
          <w:b/>
          <w:color w:val="00A8B5"/>
        </w:rPr>
        <w:t xml:space="preserve">5. </w:t>
      </w:r>
      <w:r>
        <w:rPr>
          <w:b/>
          <w:color w:val="1F2937"/>
        </w:rPr>
        <w:t>Bord</w:t>
      </w:r>
      <w:r>
        <w:rPr>
          <w:b/>
          <w:color w:val="1F2937"/>
        </w:rPr>
        <w:t>un Tetiana</w:t>
      </w:r>
      <w:r>
        <w:rPr>
          <w:color w:val="1F2937"/>
        </w:rPr>
        <w:t>, Doctor of Philosophy in Technical Sciences, Associate Professor (Odesa National University of Technology, Odesa, Ukraine)</w:t>
      </w:r>
    </w:p>
    <w:p w14:paraId="21E7C396" w14:textId="77777777" w:rsidR="00963BE3" w:rsidRDefault="00922F72">
      <w:pPr>
        <w:pStyle w:val="CommitteeEntry"/>
        <w:keepLines/>
        <w:spacing w:after="44"/>
        <w:rPr>
          <w:rFonts w:hint="eastAsia"/>
        </w:rPr>
      </w:pPr>
      <w:r>
        <w:rPr>
          <w:b/>
          <w:color w:val="00A8B5"/>
        </w:rPr>
        <w:t xml:space="preserve">6. </w:t>
      </w:r>
      <w:r>
        <w:rPr>
          <w:b/>
          <w:color w:val="1F2937"/>
        </w:rPr>
        <w:t>Chumachenko Dmytro</w:t>
      </w:r>
      <w:r>
        <w:rPr>
          <w:color w:val="1F2937"/>
        </w:rPr>
        <w:t>, Doctor of Philosophy, Associate Professor (National Aerospace University “Kharkiv Aviation Institut</w:t>
      </w:r>
      <w:r>
        <w:rPr>
          <w:color w:val="1F2937"/>
        </w:rPr>
        <w:t>e”, Kharkiv, Ukraine)</w:t>
      </w:r>
    </w:p>
    <w:p w14:paraId="53470352" w14:textId="77777777" w:rsidR="00963BE3" w:rsidRDefault="00922F72">
      <w:pPr>
        <w:pStyle w:val="CommitteeEntry"/>
        <w:keepLines/>
        <w:spacing w:after="44"/>
        <w:rPr>
          <w:rFonts w:hint="eastAsia"/>
        </w:rPr>
      </w:pPr>
      <w:r>
        <w:rPr>
          <w:b/>
          <w:color w:val="00A8B5"/>
        </w:rPr>
        <w:t xml:space="preserve">7. </w:t>
      </w:r>
      <w:r>
        <w:rPr>
          <w:b/>
          <w:color w:val="1F2937"/>
        </w:rPr>
        <w:t>Danylov Valeriy</w:t>
      </w:r>
      <w:r>
        <w:rPr>
          <w:color w:val="1F2937"/>
        </w:rPr>
        <w:t>, Doctor of Technical Sciences, Professor (National Technical University of Ukraine “Igor Sikorsky Kyiv Polytechnic Institute”, Kyiv, Ukraine)</w:t>
      </w:r>
    </w:p>
    <w:p w14:paraId="6657329C" w14:textId="77777777" w:rsidR="00963BE3" w:rsidRDefault="00922F72">
      <w:pPr>
        <w:pStyle w:val="CommitteeEntry"/>
        <w:keepLines/>
        <w:spacing w:after="44"/>
        <w:rPr>
          <w:rFonts w:hint="eastAsia"/>
        </w:rPr>
      </w:pPr>
      <w:r>
        <w:rPr>
          <w:b/>
          <w:color w:val="00A8B5"/>
        </w:rPr>
        <w:t xml:space="preserve">8. </w:t>
      </w:r>
      <w:r>
        <w:rPr>
          <w:b/>
          <w:color w:val="1F2937"/>
        </w:rPr>
        <w:t>Dets Nadiia</w:t>
      </w:r>
      <w:r>
        <w:rPr>
          <w:color w:val="1F2937"/>
        </w:rPr>
        <w:t>, Doctor of Philosophy in Technical Sciences, Associate Pro</w:t>
      </w:r>
      <w:r>
        <w:rPr>
          <w:color w:val="1F2937"/>
        </w:rPr>
        <w:t>fessor (Odesa National University of Technology, Odesa, Ukraine)</w:t>
      </w:r>
    </w:p>
    <w:p w14:paraId="3A3D7200" w14:textId="77777777" w:rsidR="00963BE3" w:rsidRDefault="00922F72">
      <w:pPr>
        <w:pStyle w:val="CommitteeEntry"/>
        <w:keepLines/>
        <w:spacing w:after="44"/>
        <w:rPr>
          <w:rFonts w:hint="eastAsia"/>
        </w:rPr>
      </w:pPr>
      <w:r>
        <w:rPr>
          <w:b/>
          <w:color w:val="00A8B5"/>
        </w:rPr>
        <w:t xml:space="preserve">9. </w:t>
      </w:r>
      <w:r>
        <w:rPr>
          <w:b/>
          <w:color w:val="1F2937"/>
        </w:rPr>
        <w:t>Djurovic Igor</w:t>
      </w:r>
      <w:r>
        <w:rPr>
          <w:color w:val="1F2937"/>
        </w:rPr>
        <w:t>, Doctor of Philosophy, Professor (University of Montenegro, Podgorica, Montenegro)</w:t>
      </w:r>
    </w:p>
    <w:p w14:paraId="624B2FFB" w14:textId="77777777" w:rsidR="00963BE3" w:rsidRDefault="00922F72">
      <w:pPr>
        <w:pStyle w:val="CommitteeEntry"/>
        <w:keepLines/>
        <w:spacing w:after="44"/>
        <w:rPr>
          <w:rFonts w:hint="eastAsia"/>
        </w:rPr>
      </w:pPr>
      <w:r>
        <w:rPr>
          <w:b/>
          <w:color w:val="00A8B5"/>
        </w:rPr>
        <w:t xml:space="preserve">10. </w:t>
      </w:r>
      <w:r>
        <w:rPr>
          <w:b/>
          <w:color w:val="1F2937"/>
        </w:rPr>
        <w:t>Dorosh Mariia</w:t>
      </w:r>
      <w:r>
        <w:rPr>
          <w:color w:val="1F2937"/>
        </w:rPr>
        <w:t>, Doctor of Technical Sciences, Associate Professor (Chernihiv National Un</w:t>
      </w:r>
      <w:r>
        <w:rPr>
          <w:color w:val="1F2937"/>
        </w:rPr>
        <w:t>iversity of Technology, Chernihiv, Ukraine)</w:t>
      </w:r>
    </w:p>
    <w:p w14:paraId="797CA30C" w14:textId="77777777" w:rsidR="00963BE3" w:rsidRDefault="00922F72">
      <w:pPr>
        <w:pStyle w:val="CommitteeEntry"/>
        <w:keepLines/>
        <w:spacing w:after="44"/>
        <w:rPr>
          <w:rFonts w:hint="eastAsia"/>
        </w:rPr>
      </w:pPr>
      <w:r>
        <w:rPr>
          <w:b/>
          <w:color w:val="00A8B5"/>
        </w:rPr>
        <w:t xml:space="preserve">11. </w:t>
      </w:r>
      <w:r>
        <w:rPr>
          <w:b/>
          <w:color w:val="1F2937"/>
        </w:rPr>
        <w:t>Druzhinin Evgeniy</w:t>
      </w:r>
      <w:r>
        <w:rPr>
          <w:color w:val="1F2937"/>
        </w:rPr>
        <w:t>, Doctor of Technical Sciences, Professor (National Aerospace University “Kharkiv Aviation Institute”, Kharkiv, Ukraine)</w:t>
      </w:r>
    </w:p>
    <w:p w14:paraId="3D87EEA8" w14:textId="77777777" w:rsidR="00963BE3" w:rsidRDefault="00922F72">
      <w:pPr>
        <w:pStyle w:val="CommitteeEntry"/>
        <w:keepLines/>
        <w:spacing w:after="44"/>
        <w:rPr>
          <w:rFonts w:hint="eastAsia"/>
        </w:rPr>
      </w:pPr>
      <w:r>
        <w:rPr>
          <w:b/>
          <w:color w:val="00A8B5"/>
        </w:rPr>
        <w:t xml:space="preserve">12. </w:t>
      </w:r>
      <w:r>
        <w:rPr>
          <w:b/>
          <w:color w:val="1F2937"/>
        </w:rPr>
        <w:t>Egedy Attila</w:t>
      </w:r>
      <w:r>
        <w:rPr>
          <w:color w:val="1F2937"/>
        </w:rPr>
        <w:t>, Doctor of Philosophy (University of Pannonia, Veszpr</w:t>
      </w:r>
      <w:r>
        <w:rPr>
          <w:color w:val="1F2937"/>
        </w:rPr>
        <w:t>em, Hungary)</w:t>
      </w:r>
    </w:p>
    <w:p w14:paraId="22DB8112" w14:textId="77777777" w:rsidR="00963BE3" w:rsidRDefault="00922F72">
      <w:pPr>
        <w:pStyle w:val="CommitteeEntry"/>
        <w:keepLines/>
        <w:spacing w:after="44"/>
        <w:rPr>
          <w:rFonts w:hint="eastAsia"/>
        </w:rPr>
      </w:pPr>
      <w:r>
        <w:rPr>
          <w:b/>
          <w:color w:val="00A8B5"/>
        </w:rPr>
        <w:t xml:space="preserve">13. </w:t>
      </w:r>
      <w:r>
        <w:rPr>
          <w:b/>
          <w:color w:val="1F2937"/>
        </w:rPr>
        <w:t>Eguiazarian Karen</w:t>
      </w:r>
      <w:r>
        <w:rPr>
          <w:color w:val="1F2937"/>
        </w:rPr>
        <w:t>, Doctor of Technical Sciences, Professor (Tampere University, Tampere, Finland)</w:t>
      </w:r>
    </w:p>
    <w:p w14:paraId="59F34171" w14:textId="77777777" w:rsidR="00963BE3" w:rsidRDefault="00922F72">
      <w:pPr>
        <w:pStyle w:val="CommitteeEntry"/>
        <w:keepLines/>
        <w:spacing w:after="44"/>
        <w:rPr>
          <w:rFonts w:hint="eastAsia"/>
        </w:rPr>
      </w:pPr>
      <w:r>
        <w:rPr>
          <w:b/>
          <w:color w:val="00A8B5"/>
        </w:rPr>
        <w:t xml:space="preserve">14. </w:t>
      </w:r>
      <w:r>
        <w:rPr>
          <w:b/>
          <w:color w:val="1F2937"/>
        </w:rPr>
        <w:t>Ethirajan Vignesh</w:t>
      </w:r>
      <w:r>
        <w:rPr>
          <w:color w:val="1F2937"/>
        </w:rPr>
        <w:t>, Doctor of Philosophy (Rocket Lab, Auckland, New Zealand)</w:t>
      </w:r>
    </w:p>
    <w:p w14:paraId="642264D7" w14:textId="77777777" w:rsidR="00963BE3" w:rsidRDefault="00922F72">
      <w:pPr>
        <w:pStyle w:val="CommitteeEntry"/>
        <w:keepLines/>
        <w:spacing w:after="44"/>
        <w:rPr>
          <w:rFonts w:hint="eastAsia"/>
        </w:rPr>
      </w:pPr>
      <w:r>
        <w:rPr>
          <w:b/>
          <w:color w:val="00A8B5"/>
        </w:rPr>
        <w:t xml:space="preserve">15. </w:t>
      </w:r>
      <w:r>
        <w:rPr>
          <w:b/>
          <w:color w:val="1F2937"/>
        </w:rPr>
        <w:t>Fedorovych Oleg</w:t>
      </w:r>
      <w:r>
        <w:rPr>
          <w:color w:val="1F2937"/>
        </w:rPr>
        <w:t xml:space="preserve">, Doctor of Technical Sciences, </w:t>
      </w:r>
      <w:r>
        <w:rPr>
          <w:color w:val="1F2937"/>
        </w:rPr>
        <w:t>Professor (National Aerospace University “Kharkiv Aviation Institute”, Kharkiv, Ukraine)</w:t>
      </w:r>
    </w:p>
    <w:p w14:paraId="16836F50" w14:textId="77777777" w:rsidR="00963BE3" w:rsidRDefault="00922F72">
      <w:pPr>
        <w:pStyle w:val="CommitteeEntry"/>
        <w:keepLines/>
        <w:spacing w:after="44"/>
        <w:rPr>
          <w:rFonts w:hint="eastAsia"/>
        </w:rPr>
      </w:pPr>
      <w:r>
        <w:rPr>
          <w:b/>
          <w:color w:val="00A8B5"/>
        </w:rPr>
        <w:t xml:space="preserve">16. </w:t>
      </w:r>
      <w:r>
        <w:rPr>
          <w:b/>
          <w:color w:val="1F2937"/>
        </w:rPr>
        <w:t>Głębocki Robert</w:t>
      </w:r>
      <w:r>
        <w:rPr>
          <w:color w:val="1F2937"/>
        </w:rPr>
        <w:t>, Doctor Habilitatus, Professor (Warsaw University of Technology, Warsaw, Poland)</w:t>
      </w:r>
    </w:p>
    <w:p w14:paraId="4B52166B" w14:textId="77777777" w:rsidR="00963BE3" w:rsidRDefault="00922F72">
      <w:pPr>
        <w:pStyle w:val="CommitteeEntry"/>
        <w:keepLines/>
        <w:spacing w:after="44"/>
        <w:rPr>
          <w:rFonts w:hint="eastAsia"/>
        </w:rPr>
      </w:pPr>
      <w:r>
        <w:rPr>
          <w:b/>
          <w:color w:val="00A8B5"/>
        </w:rPr>
        <w:t xml:space="preserve">17. </w:t>
      </w:r>
      <w:r>
        <w:rPr>
          <w:b/>
          <w:color w:val="1F2937"/>
        </w:rPr>
        <w:t>Gorbenko Anatoliy</w:t>
      </w:r>
      <w:r>
        <w:rPr>
          <w:color w:val="1F2937"/>
        </w:rPr>
        <w:t>, Doctor of Technical Sciences, Professor (Le</w:t>
      </w:r>
      <w:r>
        <w:rPr>
          <w:color w:val="1F2937"/>
        </w:rPr>
        <w:t>eds Beckett University, Leeds, United Kingdom)</w:t>
      </w:r>
    </w:p>
    <w:p w14:paraId="2732F637" w14:textId="77777777" w:rsidR="00963BE3" w:rsidRDefault="00922F72">
      <w:pPr>
        <w:pStyle w:val="CommitteeEntry"/>
        <w:keepLines/>
        <w:spacing w:after="44"/>
        <w:rPr>
          <w:rFonts w:hint="eastAsia"/>
        </w:rPr>
      </w:pPr>
      <w:r>
        <w:rPr>
          <w:b/>
          <w:color w:val="00A8B5"/>
        </w:rPr>
        <w:t xml:space="preserve">18. </w:t>
      </w:r>
      <w:r>
        <w:rPr>
          <w:b/>
          <w:color w:val="1F2937"/>
        </w:rPr>
        <w:t>Grebenikov Oleksandr</w:t>
      </w:r>
      <w:r>
        <w:rPr>
          <w:color w:val="1F2937"/>
        </w:rPr>
        <w:t>, Doctor of Technical Sciences, Professor (National Aerospace University “Kharkiv Aviation Institute”, Kharkiv, Ukraine)</w:t>
      </w:r>
    </w:p>
    <w:p w14:paraId="691C72AC" w14:textId="77777777" w:rsidR="00963BE3" w:rsidRDefault="00922F72">
      <w:pPr>
        <w:pStyle w:val="CommitteeEntry"/>
        <w:keepLines/>
        <w:spacing w:after="44"/>
        <w:rPr>
          <w:rFonts w:hint="eastAsia"/>
        </w:rPr>
      </w:pPr>
      <w:r>
        <w:rPr>
          <w:b/>
          <w:color w:val="00A8B5"/>
        </w:rPr>
        <w:t xml:space="preserve">19. </w:t>
      </w:r>
      <w:r>
        <w:rPr>
          <w:b/>
          <w:color w:val="1F2937"/>
        </w:rPr>
        <w:t>Grigelionis Ignas</w:t>
      </w:r>
      <w:r>
        <w:rPr>
          <w:color w:val="1F2937"/>
        </w:rPr>
        <w:t>, Doctor of Philosophy (Center for Physical</w:t>
      </w:r>
      <w:r>
        <w:rPr>
          <w:color w:val="1F2937"/>
        </w:rPr>
        <w:t xml:space="preserve"> Science and Technology, Vilnius, Lithuania)</w:t>
      </w:r>
    </w:p>
    <w:p w14:paraId="03681066" w14:textId="77777777" w:rsidR="00963BE3" w:rsidRDefault="00922F72">
      <w:pPr>
        <w:pStyle w:val="CommitteeEntry"/>
        <w:keepLines/>
        <w:spacing w:after="44"/>
        <w:rPr>
          <w:rFonts w:hint="eastAsia"/>
        </w:rPr>
      </w:pPr>
      <w:r>
        <w:rPr>
          <w:b/>
          <w:color w:val="00A8B5"/>
        </w:rPr>
        <w:t xml:space="preserve">20. </w:t>
      </w:r>
      <w:r>
        <w:rPr>
          <w:b/>
          <w:color w:val="1F2937"/>
        </w:rPr>
        <w:t>Hulianytskyi Leonid</w:t>
      </w:r>
      <w:r>
        <w:rPr>
          <w:color w:val="1F2937"/>
        </w:rPr>
        <w:t>, Doctor of Technical Sciences, Senior Research Associate (V. M. Glushkov Institute of Cybernetics of the National Academy of Sciences of Ukraine, Kyiv, Ukraine)</w:t>
      </w:r>
    </w:p>
    <w:p w14:paraId="4A49B959" w14:textId="77777777" w:rsidR="00963BE3" w:rsidRDefault="00922F72">
      <w:pPr>
        <w:pStyle w:val="CommitteeEntry"/>
        <w:keepLines/>
        <w:spacing w:after="44"/>
        <w:rPr>
          <w:rFonts w:hint="eastAsia"/>
        </w:rPr>
      </w:pPr>
      <w:r>
        <w:rPr>
          <w:b/>
          <w:color w:val="00A8B5"/>
        </w:rPr>
        <w:t xml:space="preserve">21. </w:t>
      </w:r>
      <w:r>
        <w:rPr>
          <w:b/>
          <w:color w:val="1F2937"/>
        </w:rPr>
        <w:t>Ivanchenkova Larysa</w:t>
      </w:r>
      <w:r>
        <w:rPr>
          <w:color w:val="1F2937"/>
        </w:rPr>
        <w:t>, D</w:t>
      </w:r>
      <w:r>
        <w:rPr>
          <w:color w:val="1F2937"/>
        </w:rPr>
        <w:t>octor of Economical Sciences, Professor (Odesa National University of Technology, Odesa, Ukraine)</w:t>
      </w:r>
    </w:p>
    <w:p w14:paraId="09587030" w14:textId="77777777" w:rsidR="00963BE3" w:rsidRDefault="00922F72">
      <w:pPr>
        <w:pStyle w:val="CommitteeEntry"/>
        <w:keepLines/>
        <w:spacing w:after="44"/>
        <w:rPr>
          <w:rFonts w:hint="eastAsia"/>
        </w:rPr>
      </w:pPr>
      <w:r>
        <w:rPr>
          <w:b/>
          <w:color w:val="00A8B5"/>
        </w:rPr>
        <w:t xml:space="preserve">22. </w:t>
      </w:r>
      <w:r>
        <w:rPr>
          <w:b/>
          <w:color w:val="1F2937"/>
        </w:rPr>
        <w:t>Kapusta Lukas Jan</w:t>
      </w:r>
      <w:r>
        <w:rPr>
          <w:color w:val="1F2937"/>
        </w:rPr>
        <w:t>, Doctor of Philosophy (Warsaw University of Technology, Warsaw, Poland)</w:t>
      </w:r>
    </w:p>
    <w:p w14:paraId="20D4A7A6" w14:textId="77777777" w:rsidR="00963BE3" w:rsidRDefault="00922F72">
      <w:pPr>
        <w:pStyle w:val="CommitteeEntry"/>
        <w:keepLines/>
        <w:spacing w:after="44"/>
        <w:rPr>
          <w:rFonts w:hint="eastAsia"/>
        </w:rPr>
      </w:pPr>
      <w:r>
        <w:rPr>
          <w:b/>
          <w:color w:val="00A8B5"/>
        </w:rPr>
        <w:t xml:space="preserve">23. </w:t>
      </w:r>
      <w:r>
        <w:rPr>
          <w:b/>
          <w:color w:val="1F2937"/>
        </w:rPr>
        <w:t>Karatanov Oleksandr</w:t>
      </w:r>
      <w:r>
        <w:rPr>
          <w:color w:val="1F2937"/>
        </w:rPr>
        <w:t>, Doctor of Philosophy, Associate Profess</w:t>
      </w:r>
      <w:r>
        <w:rPr>
          <w:color w:val="1F2937"/>
        </w:rPr>
        <w:t>or (National Aerospace University “Kharkiv Aviation Institute”, Kharkiv, Ukraine)</w:t>
      </w:r>
    </w:p>
    <w:p w14:paraId="1930465A" w14:textId="77777777" w:rsidR="00963BE3" w:rsidRDefault="00922F72">
      <w:pPr>
        <w:pStyle w:val="CommitteeEntry"/>
        <w:keepLines/>
        <w:spacing w:after="44"/>
        <w:rPr>
          <w:rFonts w:hint="eastAsia"/>
        </w:rPr>
      </w:pPr>
      <w:r>
        <w:rPr>
          <w:b/>
          <w:color w:val="00A8B5"/>
        </w:rPr>
        <w:t xml:space="preserve">24. </w:t>
      </w:r>
      <w:r>
        <w:rPr>
          <w:b/>
          <w:color w:val="1F2937"/>
        </w:rPr>
        <w:t>Katrina Smite</w:t>
      </w:r>
      <w:r>
        <w:rPr>
          <w:color w:val="1F2937"/>
        </w:rPr>
        <w:t>, Doctor of Philosophy (Riga Technical University, Riga, Latvia)</w:t>
      </w:r>
    </w:p>
    <w:p w14:paraId="6C07A344" w14:textId="77777777" w:rsidR="00963BE3" w:rsidRDefault="00922F72">
      <w:pPr>
        <w:pStyle w:val="CommitteeEntry"/>
        <w:keepLines/>
        <w:spacing w:after="44"/>
        <w:rPr>
          <w:rFonts w:hint="eastAsia"/>
        </w:rPr>
      </w:pPr>
      <w:r>
        <w:rPr>
          <w:b/>
          <w:color w:val="00A8B5"/>
        </w:rPr>
        <w:t xml:space="preserve">25. </w:t>
      </w:r>
      <w:r>
        <w:rPr>
          <w:b/>
          <w:color w:val="1F2937"/>
        </w:rPr>
        <w:t>Kharchenko Vyacheslav</w:t>
      </w:r>
      <w:r>
        <w:rPr>
          <w:color w:val="1F2937"/>
        </w:rPr>
        <w:t xml:space="preserve">, Doctor of Technical Sciences, Professor (National </w:t>
      </w:r>
      <w:r>
        <w:rPr>
          <w:color w:val="1F2937"/>
        </w:rPr>
        <w:t>Aerospace University “Kharkiv Aviation Institute”, Kharkiv, Ukraine)</w:t>
      </w:r>
    </w:p>
    <w:p w14:paraId="7C0F46DC" w14:textId="77777777" w:rsidR="00963BE3" w:rsidRDefault="00922F72">
      <w:pPr>
        <w:pStyle w:val="CommitteeEntry"/>
        <w:keepLines/>
        <w:spacing w:after="44"/>
        <w:rPr>
          <w:rFonts w:hint="eastAsia"/>
        </w:rPr>
      </w:pPr>
      <w:r>
        <w:rPr>
          <w:b/>
          <w:color w:val="00A8B5"/>
        </w:rPr>
        <w:t xml:space="preserve">26. </w:t>
      </w:r>
      <w:r>
        <w:rPr>
          <w:b/>
          <w:color w:val="1F2937"/>
        </w:rPr>
        <w:t>Kiseleva Elena</w:t>
      </w:r>
      <w:r>
        <w:rPr>
          <w:color w:val="1F2937"/>
        </w:rPr>
        <w:t>, Corresponding Member of the National Academy of Science of Ukraine, Doctor of Physics and Mathematics, Professor (Oles Honchar Dnipro National University, Dnipro, Ukra</w:t>
      </w:r>
      <w:r>
        <w:rPr>
          <w:color w:val="1F2937"/>
        </w:rPr>
        <w:t>ine)</w:t>
      </w:r>
    </w:p>
    <w:p w14:paraId="711E5A22" w14:textId="77777777" w:rsidR="00963BE3" w:rsidRDefault="00922F72">
      <w:pPr>
        <w:pStyle w:val="CommitteeEntry"/>
        <w:keepLines/>
        <w:spacing w:after="44"/>
        <w:rPr>
          <w:rFonts w:hint="eastAsia"/>
        </w:rPr>
      </w:pPr>
      <w:r>
        <w:rPr>
          <w:b/>
          <w:color w:val="00A8B5"/>
        </w:rPr>
        <w:t xml:space="preserve">27. </w:t>
      </w:r>
      <w:r>
        <w:rPr>
          <w:b/>
          <w:color w:val="1F2937"/>
        </w:rPr>
        <w:t>Korostelev Oleg</w:t>
      </w:r>
      <w:r>
        <w:rPr>
          <w:color w:val="1F2937"/>
        </w:rPr>
        <w:t>, Doctor of Technical Sciences (State Kyiv Design Bureau Luch, Kyiv, Ukraine)</w:t>
      </w:r>
    </w:p>
    <w:p w14:paraId="3474C011" w14:textId="77777777" w:rsidR="00963BE3" w:rsidRDefault="00922F72">
      <w:pPr>
        <w:pStyle w:val="CommitteeEntry"/>
        <w:keepLines/>
        <w:spacing w:after="44"/>
        <w:rPr>
          <w:rFonts w:hint="eastAsia"/>
        </w:rPr>
      </w:pPr>
      <w:r>
        <w:rPr>
          <w:b/>
          <w:color w:val="00A8B5"/>
        </w:rPr>
        <w:t xml:space="preserve">28. </w:t>
      </w:r>
      <w:r>
        <w:rPr>
          <w:b/>
          <w:color w:val="1F2937"/>
        </w:rPr>
        <w:t>Kocsisne Eva Pfeifer</w:t>
      </w:r>
      <w:r>
        <w:rPr>
          <w:color w:val="1F2937"/>
        </w:rPr>
        <w:t>, Doctor of Philosophy (University of Pannonia, Veszprem, Hungary)</w:t>
      </w:r>
    </w:p>
    <w:p w14:paraId="7DF90D6F" w14:textId="77777777" w:rsidR="00963BE3" w:rsidRDefault="00922F72">
      <w:pPr>
        <w:pStyle w:val="CommitteeEntry"/>
        <w:keepLines/>
        <w:spacing w:after="44"/>
        <w:rPr>
          <w:rFonts w:hint="eastAsia"/>
        </w:rPr>
      </w:pPr>
      <w:r>
        <w:rPr>
          <w:b/>
          <w:color w:val="00A8B5"/>
        </w:rPr>
        <w:lastRenderedPageBreak/>
        <w:t xml:space="preserve">29. </w:t>
      </w:r>
      <w:r>
        <w:rPr>
          <w:b/>
          <w:color w:val="1F2937"/>
        </w:rPr>
        <w:t>Krytskyi Dmytro</w:t>
      </w:r>
      <w:r>
        <w:rPr>
          <w:color w:val="1F2937"/>
        </w:rPr>
        <w:t xml:space="preserve">, Doctor of Philosophy, Associate Professor </w:t>
      </w:r>
      <w:r>
        <w:rPr>
          <w:color w:val="1F2937"/>
        </w:rPr>
        <w:t>(National Aerospace University “Kharkiv Aviation Institute”, Kharkiv, Ukraine)</w:t>
      </w:r>
    </w:p>
    <w:p w14:paraId="5685638B" w14:textId="77777777" w:rsidR="00963BE3" w:rsidRDefault="00922F72">
      <w:pPr>
        <w:pStyle w:val="CommitteeEntry"/>
        <w:keepLines/>
        <w:spacing w:after="44"/>
        <w:rPr>
          <w:rFonts w:hint="eastAsia"/>
        </w:rPr>
      </w:pPr>
      <w:r>
        <w:rPr>
          <w:b/>
          <w:color w:val="00A8B5"/>
        </w:rPr>
        <w:t xml:space="preserve">30. </w:t>
      </w:r>
      <w:r>
        <w:rPr>
          <w:b/>
          <w:color w:val="1F2937"/>
        </w:rPr>
        <w:t>Volodymyr Lagodiienko</w:t>
      </w:r>
      <w:r>
        <w:rPr>
          <w:color w:val="1F2937"/>
        </w:rPr>
        <w:t>, Doctor of Economical Sciences, Professor (Odesa National University of Technology, Odesa, Ukraine)</w:t>
      </w:r>
    </w:p>
    <w:p w14:paraId="5648AE07" w14:textId="77777777" w:rsidR="00963BE3" w:rsidRDefault="00922F72">
      <w:pPr>
        <w:pStyle w:val="CommitteeEntry"/>
        <w:keepLines/>
        <w:spacing w:after="44"/>
        <w:rPr>
          <w:rFonts w:hint="eastAsia"/>
        </w:rPr>
      </w:pPr>
      <w:r>
        <w:rPr>
          <w:b/>
          <w:color w:val="00A8B5"/>
        </w:rPr>
        <w:t xml:space="preserve">31. </w:t>
      </w:r>
      <w:r>
        <w:rPr>
          <w:b/>
          <w:color w:val="1F2937"/>
        </w:rPr>
        <w:t>Lobur Mykhaylo</w:t>
      </w:r>
      <w:r>
        <w:rPr>
          <w:color w:val="1F2937"/>
        </w:rPr>
        <w:t>, Doctor of Technical Sciences, P</w:t>
      </w:r>
      <w:r>
        <w:rPr>
          <w:color w:val="1F2937"/>
        </w:rPr>
        <w:t>rofessor (Lviv Polytechnic National University, Lviv, Ukraine)</w:t>
      </w:r>
    </w:p>
    <w:p w14:paraId="3D4916EA" w14:textId="77777777" w:rsidR="00963BE3" w:rsidRDefault="00922F72">
      <w:pPr>
        <w:pStyle w:val="CommitteeEntry"/>
        <w:keepLines/>
        <w:spacing w:after="44"/>
        <w:rPr>
          <w:rFonts w:hint="eastAsia"/>
        </w:rPr>
      </w:pPr>
      <w:r>
        <w:rPr>
          <w:b/>
          <w:color w:val="00A8B5"/>
        </w:rPr>
        <w:t xml:space="preserve">32. </w:t>
      </w:r>
      <w:r>
        <w:rPr>
          <w:b/>
          <w:color w:val="1F2937"/>
        </w:rPr>
        <w:t>Lukin Volodymyr</w:t>
      </w:r>
      <w:r>
        <w:rPr>
          <w:color w:val="1F2937"/>
        </w:rPr>
        <w:t>, Doctor of Technical Sciences, Professor (National Aerospace University “Kharkiv Aviation Institute”, Kharkiv, Ukraine)</w:t>
      </w:r>
    </w:p>
    <w:p w14:paraId="3800D6B7" w14:textId="77777777" w:rsidR="00963BE3" w:rsidRDefault="00922F72">
      <w:pPr>
        <w:pStyle w:val="CommitteeEntry"/>
        <w:keepLines/>
        <w:spacing w:after="44"/>
        <w:rPr>
          <w:rFonts w:hint="eastAsia"/>
        </w:rPr>
      </w:pPr>
      <w:r>
        <w:rPr>
          <w:b/>
          <w:color w:val="00A8B5"/>
        </w:rPr>
        <w:t xml:space="preserve">33. </w:t>
      </w:r>
      <w:r>
        <w:rPr>
          <w:b/>
          <w:color w:val="1F2937"/>
        </w:rPr>
        <w:t>Minkevicius Linas</w:t>
      </w:r>
      <w:r>
        <w:rPr>
          <w:color w:val="1F2937"/>
        </w:rPr>
        <w:t>, Doctor of Philosophy (Center f</w:t>
      </w:r>
      <w:r>
        <w:rPr>
          <w:color w:val="1F2937"/>
        </w:rPr>
        <w:t>or Physical Science and Technology, Vilnius, Lithuania)</w:t>
      </w:r>
    </w:p>
    <w:p w14:paraId="1339FDCE" w14:textId="77777777" w:rsidR="00963BE3" w:rsidRDefault="00922F72">
      <w:pPr>
        <w:pStyle w:val="CommitteeEntry"/>
        <w:keepLines/>
        <w:spacing w:after="44"/>
        <w:rPr>
          <w:rFonts w:hint="eastAsia"/>
        </w:rPr>
      </w:pPr>
      <w:r>
        <w:rPr>
          <w:b/>
          <w:color w:val="00A8B5"/>
        </w:rPr>
        <w:t xml:space="preserve">34. </w:t>
      </w:r>
      <w:r>
        <w:rPr>
          <w:b/>
          <w:color w:val="1F2937"/>
        </w:rPr>
        <w:t>Nikolaev Alexey</w:t>
      </w:r>
      <w:r>
        <w:rPr>
          <w:color w:val="1F2937"/>
        </w:rPr>
        <w:t>, Doctor of Physics and Mathematics, Professor (National Aerospace University “Kharkiv Aviation Institute”, Kharkiv, Ukraine)</w:t>
      </w:r>
    </w:p>
    <w:p w14:paraId="32CA7AB7" w14:textId="77777777" w:rsidR="00963BE3" w:rsidRDefault="00922F72">
      <w:pPr>
        <w:pStyle w:val="CommitteeEntry"/>
        <w:keepLines/>
        <w:spacing w:after="44"/>
        <w:rPr>
          <w:rFonts w:hint="eastAsia"/>
        </w:rPr>
      </w:pPr>
      <w:r>
        <w:rPr>
          <w:b/>
          <w:color w:val="00A8B5"/>
        </w:rPr>
        <w:t xml:space="preserve">35. </w:t>
      </w:r>
      <w:r>
        <w:rPr>
          <w:b/>
          <w:color w:val="1F2937"/>
        </w:rPr>
        <w:t>Novozhylova Maryna</w:t>
      </w:r>
      <w:r>
        <w:rPr>
          <w:color w:val="1F2937"/>
        </w:rPr>
        <w:t>, Doctor of Physics and Mathemati</w:t>
      </w:r>
      <w:r>
        <w:rPr>
          <w:color w:val="1F2937"/>
        </w:rPr>
        <w:t>cs, Professor (O. M. Beketov National University of Urban Economy in Kharkiv, Kharkiv, Ukraine)</w:t>
      </w:r>
    </w:p>
    <w:p w14:paraId="1CD27EC5" w14:textId="77777777" w:rsidR="00963BE3" w:rsidRDefault="00922F72">
      <w:pPr>
        <w:pStyle w:val="CommitteeEntry"/>
        <w:keepLines/>
        <w:spacing w:after="44"/>
        <w:rPr>
          <w:rFonts w:hint="eastAsia"/>
        </w:rPr>
      </w:pPr>
      <w:r>
        <w:rPr>
          <w:b/>
          <w:color w:val="00A8B5"/>
        </w:rPr>
        <w:t xml:space="preserve">36. </w:t>
      </w:r>
      <w:r>
        <w:rPr>
          <w:b/>
          <w:color w:val="1F2937"/>
        </w:rPr>
        <w:t>Okarma Krzysztof</w:t>
      </w:r>
      <w:r>
        <w:rPr>
          <w:color w:val="1F2937"/>
        </w:rPr>
        <w:t>, Doctor of Sciences, Professor (West Pomeranian University of Technology, Szczecin, Poland)</w:t>
      </w:r>
    </w:p>
    <w:p w14:paraId="52561F8F" w14:textId="77777777" w:rsidR="00963BE3" w:rsidRDefault="00922F72">
      <w:pPr>
        <w:pStyle w:val="CommitteeEntry"/>
        <w:keepLines/>
        <w:spacing w:after="44"/>
        <w:rPr>
          <w:rFonts w:hint="eastAsia"/>
        </w:rPr>
      </w:pPr>
      <w:r>
        <w:rPr>
          <w:b/>
          <w:color w:val="00A8B5"/>
        </w:rPr>
        <w:t xml:space="preserve">37. </w:t>
      </w:r>
      <w:r>
        <w:rPr>
          <w:b/>
          <w:color w:val="1F2937"/>
        </w:rPr>
        <w:t>Olshevska Olga</w:t>
      </w:r>
      <w:r>
        <w:rPr>
          <w:color w:val="1F2937"/>
        </w:rPr>
        <w:t xml:space="preserve">, Doctor of </w:t>
      </w:r>
      <w:r>
        <w:rPr>
          <w:color w:val="1F2937"/>
        </w:rPr>
        <w:t>Philosophy in Technical Sciences, Associate Professor (Odesa National University of Technology, Odesa, Ukraine)</w:t>
      </w:r>
    </w:p>
    <w:p w14:paraId="4D05A28A" w14:textId="77777777" w:rsidR="00963BE3" w:rsidRDefault="00922F72">
      <w:pPr>
        <w:pStyle w:val="CommitteeEntry"/>
        <w:keepLines/>
        <w:spacing w:after="44"/>
        <w:rPr>
          <w:rFonts w:hint="eastAsia"/>
        </w:rPr>
      </w:pPr>
      <w:r>
        <w:rPr>
          <w:b/>
          <w:color w:val="00A8B5"/>
        </w:rPr>
        <w:t xml:space="preserve">38. </w:t>
      </w:r>
      <w:r>
        <w:rPr>
          <w:b/>
          <w:color w:val="1F2937"/>
        </w:rPr>
        <w:t>Pashchenko Yuriy</w:t>
      </w:r>
      <w:r>
        <w:rPr>
          <w:color w:val="1F2937"/>
        </w:rPr>
        <w:t>, Scientific and Production Complex Iskra (Zaporizhzhia, Ukraine)</w:t>
      </w:r>
    </w:p>
    <w:p w14:paraId="6C39700E" w14:textId="77777777" w:rsidR="00963BE3" w:rsidRDefault="00922F72">
      <w:pPr>
        <w:pStyle w:val="CommitteeEntry"/>
        <w:keepLines/>
        <w:spacing w:after="44"/>
        <w:rPr>
          <w:rFonts w:hint="eastAsia"/>
        </w:rPr>
      </w:pPr>
      <w:r>
        <w:rPr>
          <w:b/>
          <w:color w:val="00A8B5"/>
        </w:rPr>
        <w:t xml:space="preserve">39. </w:t>
      </w:r>
      <w:r>
        <w:rPr>
          <w:b/>
          <w:color w:val="1F2937"/>
        </w:rPr>
        <w:t>Pohudina Olha</w:t>
      </w:r>
      <w:r>
        <w:rPr>
          <w:color w:val="1F2937"/>
        </w:rPr>
        <w:t>, Doctor of Philosophy, Associate Profess</w:t>
      </w:r>
      <w:r>
        <w:rPr>
          <w:color w:val="1F2937"/>
        </w:rPr>
        <w:t>or (National Aerospace University “Kharkiv Aviation Institute”, Kharkiv, Ukraine)</w:t>
      </w:r>
    </w:p>
    <w:p w14:paraId="728CC6D0" w14:textId="77777777" w:rsidR="00963BE3" w:rsidRDefault="00922F72">
      <w:pPr>
        <w:pStyle w:val="CommitteeEntry"/>
        <w:keepLines/>
        <w:spacing w:after="44"/>
        <w:rPr>
          <w:rFonts w:hint="eastAsia"/>
        </w:rPr>
      </w:pPr>
      <w:r>
        <w:rPr>
          <w:b/>
          <w:color w:val="00A8B5"/>
        </w:rPr>
        <w:t xml:space="preserve">40. </w:t>
      </w:r>
      <w:r>
        <w:rPr>
          <w:b/>
          <w:color w:val="1F2937"/>
        </w:rPr>
        <w:t>Polosukhin Illia</w:t>
      </w:r>
      <w:r>
        <w:rPr>
          <w:color w:val="1F2937"/>
        </w:rPr>
        <w:t>, NEAR.ai (San Francisco, CA, USA)</w:t>
      </w:r>
    </w:p>
    <w:p w14:paraId="1DB411FA" w14:textId="77777777" w:rsidR="00963BE3" w:rsidRDefault="00922F72">
      <w:pPr>
        <w:pStyle w:val="CommitteeEntry"/>
        <w:keepLines/>
        <w:spacing w:after="44"/>
        <w:rPr>
          <w:rFonts w:hint="eastAsia"/>
        </w:rPr>
      </w:pPr>
      <w:r>
        <w:rPr>
          <w:b/>
          <w:color w:val="00A8B5"/>
        </w:rPr>
        <w:t xml:space="preserve">41. </w:t>
      </w:r>
      <w:r>
        <w:rPr>
          <w:b/>
          <w:color w:val="1F2937"/>
        </w:rPr>
        <w:t>Ponomarenko Mykola</w:t>
      </w:r>
      <w:r>
        <w:rPr>
          <w:color w:val="1F2937"/>
        </w:rPr>
        <w:t>, Doctor of Technical Sciences, Senior Research Associate (Tampere University, Tampere, Finland)</w:t>
      </w:r>
    </w:p>
    <w:p w14:paraId="20225367" w14:textId="77777777" w:rsidR="00963BE3" w:rsidRDefault="00922F72">
      <w:pPr>
        <w:pStyle w:val="CommitteeEntry"/>
        <w:keepLines/>
        <w:spacing w:after="44"/>
        <w:rPr>
          <w:rFonts w:hint="eastAsia"/>
        </w:rPr>
      </w:pPr>
      <w:r>
        <w:rPr>
          <w:b/>
          <w:color w:val="00A8B5"/>
        </w:rPr>
        <w:t xml:space="preserve">42. </w:t>
      </w:r>
      <w:r>
        <w:rPr>
          <w:b/>
          <w:color w:val="1F2937"/>
        </w:rPr>
        <w:t>Ponomaryov Volodymyr</w:t>
      </w:r>
      <w:r>
        <w:rPr>
          <w:color w:val="1F2937"/>
        </w:rPr>
        <w:t>, Doctor of Technical Sciences, Professor (Instituto Politécnico Nacional, Mexico City, Mexico)</w:t>
      </w:r>
    </w:p>
    <w:p w14:paraId="5FE65701" w14:textId="77777777" w:rsidR="00963BE3" w:rsidRDefault="00922F72">
      <w:pPr>
        <w:pStyle w:val="CommitteeEntry"/>
        <w:keepLines/>
        <w:spacing w:after="44"/>
        <w:rPr>
          <w:rFonts w:hint="eastAsia"/>
        </w:rPr>
      </w:pPr>
      <w:r>
        <w:rPr>
          <w:b/>
          <w:color w:val="00A8B5"/>
        </w:rPr>
        <w:t xml:space="preserve">43. </w:t>
      </w:r>
      <w:r>
        <w:rPr>
          <w:b/>
          <w:color w:val="1F2937"/>
        </w:rPr>
        <w:t>Popov Viktor</w:t>
      </w:r>
      <w:r>
        <w:rPr>
          <w:color w:val="1F2937"/>
        </w:rPr>
        <w:t>, Doctor of Science (Joint Stock Company FED, Kharkiv, Ukraine)</w:t>
      </w:r>
    </w:p>
    <w:p w14:paraId="22A4B13C" w14:textId="77777777" w:rsidR="00963BE3" w:rsidRDefault="00922F72">
      <w:pPr>
        <w:pStyle w:val="CommitteeEntry"/>
        <w:keepLines/>
        <w:spacing w:after="44"/>
        <w:rPr>
          <w:rFonts w:hint="eastAsia"/>
        </w:rPr>
      </w:pPr>
      <w:r>
        <w:rPr>
          <w:b/>
          <w:color w:val="00A8B5"/>
        </w:rPr>
        <w:t xml:space="preserve">44. </w:t>
      </w:r>
      <w:r>
        <w:rPr>
          <w:b/>
          <w:color w:val="1F2937"/>
        </w:rPr>
        <w:t>Przystalski Karol</w:t>
      </w:r>
      <w:r>
        <w:rPr>
          <w:color w:val="1F2937"/>
        </w:rPr>
        <w:t>, Doctor of Philosophy (Jagiellonia</w:t>
      </w:r>
      <w:r>
        <w:rPr>
          <w:color w:val="1F2937"/>
        </w:rPr>
        <w:t>n University, Kraków, Poland)</w:t>
      </w:r>
    </w:p>
    <w:p w14:paraId="2330058B" w14:textId="77777777" w:rsidR="00963BE3" w:rsidRDefault="00922F72">
      <w:pPr>
        <w:pStyle w:val="CommitteeEntry"/>
        <w:keepLines/>
        <w:spacing w:after="44"/>
        <w:rPr>
          <w:rFonts w:hint="eastAsia"/>
        </w:rPr>
      </w:pPr>
      <w:r>
        <w:rPr>
          <w:b/>
          <w:color w:val="00A8B5"/>
        </w:rPr>
        <w:t xml:space="preserve">45. </w:t>
      </w:r>
      <w:r>
        <w:rPr>
          <w:b/>
          <w:color w:val="1F2937"/>
        </w:rPr>
        <w:t>Sanin Anatoliy</w:t>
      </w:r>
      <w:r>
        <w:rPr>
          <w:color w:val="1F2937"/>
        </w:rPr>
        <w:t>, Doctor of Technical Sciences, Professor (Oles Honchar Dnipro National University, Dnipro, Ukraine)</w:t>
      </w:r>
    </w:p>
    <w:p w14:paraId="04516890" w14:textId="77777777" w:rsidR="00963BE3" w:rsidRDefault="00922F72">
      <w:pPr>
        <w:pStyle w:val="CommitteeEntry"/>
        <w:keepLines/>
        <w:spacing w:after="44"/>
        <w:rPr>
          <w:rFonts w:hint="eastAsia"/>
        </w:rPr>
      </w:pPr>
      <w:r>
        <w:rPr>
          <w:b/>
          <w:color w:val="00A8B5"/>
        </w:rPr>
        <w:t xml:space="preserve">46. </w:t>
      </w:r>
      <w:r>
        <w:rPr>
          <w:b/>
          <w:color w:val="1F2937"/>
        </w:rPr>
        <w:t>Shakhovska Nataliya</w:t>
      </w:r>
      <w:r>
        <w:rPr>
          <w:color w:val="1F2937"/>
        </w:rPr>
        <w:t>, Doctor of Technical Sciences, Professor (Lviv Polytechnic National University, Lvi</w:t>
      </w:r>
      <w:r>
        <w:rPr>
          <w:color w:val="1F2937"/>
        </w:rPr>
        <w:t>v, Ukraine)</w:t>
      </w:r>
    </w:p>
    <w:p w14:paraId="4224FF3B" w14:textId="77777777" w:rsidR="00963BE3" w:rsidRDefault="00922F72">
      <w:pPr>
        <w:pStyle w:val="CommitteeEntry"/>
        <w:keepLines/>
        <w:spacing w:after="44"/>
        <w:rPr>
          <w:rFonts w:hint="eastAsia"/>
        </w:rPr>
      </w:pPr>
      <w:r>
        <w:rPr>
          <w:b/>
          <w:color w:val="00A8B5"/>
        </w:rPr>
        <w:t xml:space="preserve">47. </w:t>
      </w:r>
      <w:r>
        <w:rPr>
          <w:b/>
          <w:color w:val="1F2937"/>
        </w:rPr>
        <w:t>Shypul Olga</w:t>
      </w:r>
      <w:r>
        <w:rPr>
          <w:color w:val="1F2937"/>
        </w:rPr>
        <w:t>, Doctor of Philosophy, Associate Professor (National Aerospace University “Kharkiv Aviation Institute”, Kharkiv, Ukraine)</w:t>
      </w:r>
    </w:p>
    <w:p w14:paraId="206046A3" w14:textId="77777777" w:rsidR="00963BE3" w:rsidRDefault="00922F72">
      <w:pPr>
        <w:pStyle w:val="CommitteeEntry"/>
        <w:keepLines/>
        <w:spacing w:after="44"/>
        <w:rPr>
          <w:rFonts w:hint="eastAsia"/>
        </w:rPr>
      </w:pPr>
      <w:r>
        <w:rPr>
          <w:b/>
          <w:color w:val="00A8B5"/>
        </w:rPr>
        <w:t xml:space="preserve">48. </w:t>
      </w:r>
      <w:r>
        <w:rPr>
          <w:b/>
          <w:color w:val="1F2937"/>
        </w:rPr>
        <w:t>Sokolov Oleksandr</w:t>
      </w:r>
      <w:r>
        <w:rPr>
          <w:color w:val="1F2937"/>
        </w:rPr>
        <w:t>, Doctor of Technical Sciences, Professor (Nicolaus Copernicus University, Toruń, Pol</w:t>
      </w:r>
      <w:r>
        <w:rPr>
          <w:color w:val="1F2937"/>
        </w:rPr>
        <w:t>and)</w:t>
      </w:r>
    </w:p>
    <w:p w14:paraId="2882AAA4" w14:textId="77777777" w:rsidR="00963BE3" w:rsidRDefault="00922F72">
      <w:pPr>
        <w:pStyle w:val="CommitteeEntry"/>
        <w:keepLines/>
        <w:spacing w:after="44"/>
        <w:rPr>
          <w:rFonts w:hint="eastAsia"/>
        </w:rPr>
      </w:pPr>
      <w:r>
        <w:rPr>
          <w:b/>
          <w:color w:val="00A8B5"/>
        </w:rPr>
        <w:t xml:space="preserve">49. </w:t>
      </w:r>
      <w:r>
        <w:rPr>
          <w:b/>
          <w:color w:val="1F2937"/>
        </w:rPr>
        <w:t>Stoyan Yuriy</w:t>
      </w:r>
      <w:r>
        <w:rPr>
          <w:color w:val="1F2937"/>
        </w:rPr>
        <w:t>, Corresponding Member of the National Academy of Science of Ukraine, Doctor of Technical Sciences, Professor (A. Pidgorny Institute of Mechanical Engineering Problems of the National Academy of Sciences of Ukraine, Kharkiv, Ukraine)</w:t>
      </w:r>
    </w:p>
    <w:p w14:paraId="37D91DBC" w14:textId="77777777" w:rsidR="00963BE3" w:rsidRDefault="00922F72">
      <w:pPr>
        <w:pStyle w:val="CommitteeEntry"/>
        <w:keepLines/>
        <w:spacing w:after="44"/>
        <w:rPr>
          <w:rFonts w:hint="eastAsia"/>
        </w:rPr>
      </w:pPr>
      <w:r>
        <w:rPr>
          <w:b/>
          <w:color w:val="00A8B5"/>
        </w:rPr>
        <w:t>5</w:t>
      </w:r>
      <w:r>
        <w:rPr>
          <w:b/>
          <w:color w:val="00A8B5"/>
        </w:rPr>
        <w:t xml:space="preserve">0. </w:t>
      </w:r>
      <w:r>
        <w:rPr>
          <w:b/>
          <w:color w:val="1F2937"/>
        </w:rPr>
        <w:t>Yurii Symonenko</w:t>
      </w:r>
      <w:r>
        <w:rPr>
          <w:color w:val="1F2937"/>
        </w:rPr>
        <w:t>, Doctor of Technical Sciences, Professor (Odesa National University of Technology, Odesa, Ukraine)</w:t>
      </w:r>
    </w:p>
    <w:p w14:paraId="1F568C11" w14:textId="77777777" w:rsidR="00963BE3" w:rsidRDefault="00922F72">
      <w:pPr>
        <w:pStyle w:val="CommitteeEntry"/>
        <w:keepLines/>
        <w:spacing w:after="44"/>
        <w:rPr>
          <w:rFonts w:hint="eastAsia"/>
        </w:rPr>
      </w:pPr>
      <w:r>
        <w:rPr>
          <w:b/>
          <w:color w:val="00A8B5"/>
        </w:rPr>
        <w:t xml:space="preserve">51. </w:t>
      </w:r>
      <w:r>
        <w:rPr>
          <w:b/>
          <w:color w:val="1F2937"/>
        </w:rPr>
        <w:t>Szalay Tibor</w:t>
      </w:r>
      <w:r>
        <w:rPr>
          <w:color w:val="1F2937"/>
        </w:rPr>
        <w:t>, Doctor of Philosophy, Associate Professor (Budapest University of Technology and Economics, Budapest, Hungary)</w:t>
      </w:r>
    </w:p>
    <w:p w14:paraId="564828B0" w14:textId="77777777" w:rsidR="00963BE3" w:rsidRDefault="00922F72">
      <w:pPr>
        <w:pStyle w:val="CommitteeEntry"/>
        <w:keepLines/>
        <w:spacing w:after="44"/>
        <w:rPr>
          <w:rFonts w:hint="eastAsia"/>
        </w:rPr>
      </w:pPr>
      <w:r>
        <w:rPr>
          <w:b/>
          <w:color w:val="00A8B5"/>
        </w:rPr>
        <w:t xml:space="preserve">52. </w:t>
      </w:r>
      <w:r>
        <w:rPr>
          <w:b/>
          <w:color w:val="1F2937"/>
        </w:rPr>
        <w:t>Turki</w:t>
      </w:r>
      <w:r>
        <w:rPr>
          <w:b/>
          <w:color w:val="1F2937"/>
        </w:rPr>
        <w:t>n Ihor</w:t>
      </w:r>
      <w:r>
        <w:rPr>
          <w:color w:val="1F2937"/>
        </w:rPr>
        <w:t>, Doctor of Technical Sciences, Professor (National Aerospace University “Kharkiv Aviation Institute”, Kharkiv, Ukraine)</w:t>
      </w:r>
    </w:p>
    <w:p w14:paraId="294DD0D7" w14:textId="77777777" w:rsidR="00963BE3" w:rsidRDefault="00922F72">
      <w:pPr>
        <w:pStyle w:val="CommitteeEntry"/>
        <w:keepLines/>
        <w:spacing w:after="44"/>
        <w:rPr>
          <w:rFonts w:hint="eastAsia"/>
        </w:rPr>
      </w:pPr>
      <w:r>
        <w:rPr>
          <w:b/>
          <w:color w:val="00A8B5"/>
        </w:rPr>
        <w:t xml:space="preserve">53. </w:t>
      </w:r>
      <w:r>
        <w:rPr>
          <w:b/>
          <w:color w:val="1F2937"/>
        </w:rPr>
        <w:t>Ugryumov Mykhaylo</w:t>
      </w:r>
      <w:r>
        <w:rPr>
          <w:color w:val="1F2937"/>
        </w:rPr>
        <w:t xml:space="preserve">, Doctor of Technical Sciences, Professor (V. N. Karazin Kharkiv National University, Kharkiv, </w:t>
      </w:r>
      <w:r>
        <w:rPr>
          <w:color w:val="1F2937"/>
        </w:rPr>
        <w:t>Ukraine)</w:t>
      </w:r>
    </w:p>
    <w:p w14:paraId="295186F9" w14:textId="77777777" w:rsidR="00963BE3" w:rsidRDefault="00922F72">
      <w:pPr>
        <w:pStyle w:val="CommitteeEntry"/>
        <w:keepLines/>
        <w:spacing w:after="44"/>
        <w:rPr>
          <w:rFonts w:hint="eastAsia"/>
        </w:rPr>
      </w:pPr>
      <w:r>
        <w:rPr>
          <w:b/>
          <w:color w:val="00A8B5"/>
        </w:rPr>
        <w:t xml:space="preserve">54. </w:t>
      </w:r>
      <w:r>
        <w:rPr>
          <w:b/>
          <w:color w:val="1F2937"/>
        </w:rPr>
        <w:t>Volkova Anastasiia</w:t>
      </w:r>
      <w:r>
        <w:rPr>
          <w:color w:val="1F2937"/>
        </w:rPr>
        <w:t>, Head of the Center for Scientific Periodicals and Information Support (Odesa National University of Technology, Odesa, Ukraine)</w:t>
      </w:r>
    </w:p>
    <w:p w14:paraId="37B3C125" w14:textId="77777777" w:rsidR="00963BE3" w:rsidRDefault="00922F72">
      <w:pPr>
        <w:pStyle w:val="CommitteeEntry"/>
        <w:keepLines/>
        <w:spacing w:after="44"/>
        <w:rPr>
          <w:rFonts w:hint="eastAsia"/>
        </w:rPr>
      </w:pPr>
      <w:r>
        <w:rPr>
          <w:b/>
          <w:color w:val="00A8B5"/>
        </w:rPr>
        <w:t xml:space="preserve">55. </w:t>
      </w:r>
      <w:r>
        <w:rPr>
          <w:b/>
          <w:color w:val="1F2937"/>
        </w:rPr>
        <w:t>Volosyuk Valerii</w:t>
      </w:r>
      <w:r>
        <w:rPr>
          <w:color w:val="1F2937"/>
        </w:rPr>
        <w:t>, Doctor of Technical Sciences, Professor (National Aerospace University “K</w:t>
      </w:r>
      <w:r>
        <w:rPr>
          <w:color w:val="1F2937"/>
        </w:rPr>
        <w:t>harkiv Aviation Institute”, Kharkiv, Ukraine)</w:t>
      </w:r>
    </w:p>
    <w:p w14:paraId="0605753F" w14:textId="77777777" w:rsidR="00963BE3" w:rsidRDefault="00922F72">
      <w:pPr>
        <w:pStyle w:val="CommitteeEntry"/>
        <w:keepLines/>
        <w:spacing w:after="44"/>
        <w:rPr>
          <w:rFonts w:hint="eastAsia"/>
        </w:rPr>
      </w:pPr>
      <w:r>
        <w:rPr>
          <w:b/>
          <w:color w:val="00A8B5"/>
        </w:rPr>
        <w:t xml:space="preserve">56. </w:t>
      </w:r>
      <w:r>
        <w:rPr>
          <w:b/>
          <w:color w:val="1F2937"/>
        </w:rPr>
        <w:t>Vozel Benoit</w:t>
      </w:r>
      <w:r>
        <w:rPr>
          <w:color w:val="1F2937"/>
        </w:rPr>
        <w:t>, Doctor of Philosophy, Associate Professor (University of Rennes 1, Rennes, France)</w:t>
      </w:r>
    </w:p>
    <w:p w14:paraId="1A6FAC55" w14:textId="77777777" w:rsidR="00963BE3" w:rsidRDefault="00922F72">
      <w:pPr>
        <w:pStyle w:val="CommitteeEntry"/>
        <w:keepLines/>
        <w:spacing w:after="44"/>
        <w:rPr>
          <w:rFonts w:hint="eastAsia"/>
        </w:rPr>
      </w:pPr>
      <w:r>
        <w:rPr>
          <w:b/>
          <w:color w:val="00A8B5"/>
        </w:rPr>
        <w:t xml:space="preserve">57. </w:t>
      </w:r>
      <w:r>
        <w:rPr>
          <w:b/>
          <w:color w:val="1F2937"/>
        </w:rPr>
        <w:t>Whitehead Charles K.</w:t>
      </w:r>
      <w:r>
        <w:rPr>
          <w:color w:val="1F2937"/>
        </w:rPr>
        <w:t>, Doctor of Sciences, Professor (Cornell University, Ithaca, NY, USA)</w:t>
      </w:r>
    </w:p>
    <w:p w14:paraId="4933066E" w14:textId="77777777" w:rsidR="00963BE3" w:rsidRDefault="00922F72">
      <w:pPr>
        <w:pStyle w:val="CommitteeEntry"/>
        <w:keepLines/>
        <w:spacing w:after="44"/>
        <w:rPr>
          <w:rFonts w:hint="eastAsia"/>
        </w:rPr>
      </w:pPr>
      <w:r>
        <w:rPr>
          <w:b/>
          <w:color w:val="00A8B5"/>
        </w:rPr>
        <w:t xml:space="preserve">58. </w:t>
      </w:r>
      <w:r>
        <w:rPr>
          <w:b/>
          <w:color w:val="1F2937"/>
        </w:rPr>
        <w:t>Wojciech Ru</w:t>
      </w:r>
      <w:r>
        <w:rPr>
          <w:b/>
          <w:color w:val="1F2937"/>
        </w:rPr>
        <w:t>dy</w:t>
      </w:r>
      <w:r>
        <w:rPr>
          <w:color w:val="1F2937"/>
        </w:rPr>
        <w:t>, Doctor of Philosophy (Warsaw University of Technology, Warsaw, Poland)</w:t>
      </w:r>
    </w:p>
    <w:p w14:paraId="458A83BA" w14:textId="77777777" w:rsidR="00963BE3" w:rsidRDefault="00922F72">
      <w:pPr>
        <w:pStyle w:val="CommitteeEntry"/>
        <w:keepLines/>
        <w:spacing w:after="44"/>
        <w:rPr>
          <w:rFonts w:hint="eastAsia"/>
        </w:rPr>
      </w:pPr>
      <w:r>
        <w:rPr>
          <w:b/>
          <w:color w:val="00A8B5"/>
        </w:rPr>
        <w:t xml:space="preserve">59. </w:t>
      </w:r>
      <w:r>
        <w:rPr>
          <w:b/>
          <w:color w:val="1F2937"/>
        </w:rPr>
        <w:t>Yakovlev Sergey</w:t>
      </w:r>
      <w:r>
        <w:rPr>
          <w:color w:val="1F2937"/>
        </w:rPr>
        <w:t>, Doctor of Physics and Mathematics, Professor (Lodz University of Technology, Lodz, Poland)</w:t>
      </w:r>
    </w:p>
    <w:p w14:paraId="6DEC4145" w14:textId="77777777" w:rsidR="00963BE3" w:rsidRDefault="00922F72">
      <w:pPr>
        <w:pStyle w:val="CommitteeEntry"/>
        <w:keepLines/>
        <w:spacing w:after="44"/>
        <w:rPr>
          <w:rFonts w:hint="eastAsia"/>
        </w:rPr>
      </w:pPr>
      <w:r>
        <w:rPr>
          <w:b/>
          <w:color w:val="00A8B5"/>
        </w:rPr>
        <w:t xml:space="preserve">60. </w:t>
      </w:r>
      <w:r>
        <w:rPr>
          <w:b/>
          <w:color w:val="1F2937"/>
        </w:rPr>
        <w:t>Yudelson Michael V.</w:t>
      </w:r>
      <w:r>
        <w:rPr>
          <w:color w:val="1F2937"/>
        </w:rPr>
        <w:t xml:space="preserve">, Doctor of Philosophy (Carnegie Mellon </w:t>
      </w:r>
      <w:r>
        <w:rPr>
          <w:color w:val="1F2937"/>
        </w:rPr>
        <w:t>University, Pittsburgh, PA, USA)</w:t>
      </w:r>
    </w:p>
    <w:p w14:paraId="1B90F7F1" w14:textId="77777777" w:rsidR="00963BE3" w:rsidRDefault="00922F72">
      <w:pPr>
        <w:pStyle w:val="CommitteeEntry"/>
        <w:keepLines/>
        <w:spacing w:after="44"/>
        <w:rPr>
          <w:rFonts w:hint="eastAsia"/>
        </w:rPr>
      </w:pPr>
      <w:r>
        <w:rPr>
          <w:b/>
          <w:color w:val="00A8B5"/>
        </w:rPr>
        <w:t xml:space="preserve">61. </w:t>
      </w:r>
      <w:r>
        <w:rPr>
          <w:b/>
          <w:color w:val="1F2937"/>
        </w:rPr>
        <w:t>Zaslavskyi Volodymyr</w:t>
      </w:r>
      <w:r>
        <w:rPr>
          <w:color w:val="1F2937"/>
        </w:rPr>
        <w:t>, Doctor of Technical Sciences, Professor (Taras Shevchenko National University of Kyiv, Kyiv, Ukraine)</w:t>
      </w:r>
    </w:p>
    <w:p w14:paraId="2384A667" w14:textId="77777777" w:rsidR="00963BE3" w:rsidRDefault="00922F72">
      <w:pPr>
        <w:pStyle w:val="CommitteeEntry"/>
        <w:keepLines/>
        <w:spacing w:after="44"/>
        <w:rPr>
          <w:rFonts w:hint="eastAsia"/>
        </w:rPr>
      </w:pPr>
      <w:r>
        <w:rPr>
          <w:b/>
          <w:color w:val="00A8B5"/>
        </w:rPr>
        <w:t xml:space="preserve">62. </w:t>
      </w:r>
      <w:r>
        <w:rPr>
          <w:b/>
          <w:color w:val="1F2937"/>
        </w:rPr>
        <w:t>Zavgorodniy Andrew</w:t>
      </w:r>
      <w:r>
        <w:rPr>
          <w:color w:val="1F2937"/>
        </w:rPr>
        <w:t>, Doctor of Philosophy (LinkedIn, Milpitas, CA, USA)</w:t>
      </w:r>
    </w:p>
    <w:p w14:paraId="515242E2" w14:textId="1B2C6B69" w:rsidR="00963BE3" w:rsidRDefault="00922F72" w:rsidP="00FA1436">
      <w:pPr>
        <w:pStyle w:val="CommitteeEntry"/>
        <w:keepLines/>
        <w:spacing w:after="44"/>
        <w:rPr>
          <w:rFonts w:hint="eastAsia"/>
        </w:rPr>
      </w:pPr>
      <w:r>
        <w:rPr>
          <w:b/>
          <w:color w:val="00A8B5"/>
        </w:rPr>
        <w:t xml:space="preserve">63. </w:t>
      </w:r>
      <w:r>
        <w:rPr>
          <w:b/>
          <w:color w:val="1F2937"/>
        </w:rPr>
        <w:t>Zheleznyi Vitali</w:t>
      </w:r>
      <w:r>
        <w:rPr>
          <w:b/>
          <w:color w:val="1F2937"/>
        </w:rPr>
        <w:t>y</w:t>
      </w:r>
      <w:r>
        <w:rPr>
          <w:color w:val="1F2937"/>
        </w:rPr>
        <w:t>, Doctor of Technical Sciences, Professor (Odesa National University of Technology, Odesa, Ukraine)</w:t>
      </w:r>
    </w:p>
    <w:p w14:paraId="5BDCB71C" w14:textId="77777777" w:rsidR="00963BE3" w:rsidRDefault="00922F72">
      <w:pPr>
        <w:keepNext/>
        <w:spacing w:before="80" w:after="120"/>
        <w:rPr>
          <w:rFonts w:hint="eastAsia"/>
        </w:rPr>
      </w:pPr>
      <w:r>
        <w:rPr>
          <w:rFonts w:ascii="Aptos Display" w:hAnsi="Aptos Display"/>
          <w:b/>
          <w:color w:val="163A5F"/>
          <w:sz w:val="30"/>
        </w:rPr>
        <w:t>C</w:t>
      </w:r>
      <w:r>
        <w:rPr>
          <w:rFonts w:ascii="Aptos Display" w:hAnsi="Aptos Display"/>
          <w:b/>
          <w:color w:val="163A5F"/>
          <w:sz w:val="30"/>
        </w:rPr>
        <w:t>ONFERENCE TOPICS / ТЕМАТИЧНІ НАПРЯМИ</w:t>
      </w:r>
    </w:p>
    <w:tbl>
      <w:tblPr>
        <w:tblW w:w="0" w:type="auto"/>
        <w:jc w:val="center"/>
        <w:tblLayout w:type="fixed"/>
        <w:tblLook w:val="04A0" w:firstRow="1" w:lastRow="0" w:firstColumn="1" w:lastColumn="0" w:noHBand="0" w:noVBand="1"/>
      </w:tblPr>
      <w:tblGrid>
        <w:gridCol w:w="680"/>
        <w:gridCol w:w="9184"/>
      </w:tblGrid>
      <w:tr w:rsidR="00963BE3" w14:paraId="031397EB" w14:textId="77777777">
        <w:trPr>
          <w:jc w:val="center"/>
        </w:trPr>
        <w:tc>
          <w:tcPr>
            <w:tcW w:w="680" w:type="dxa"/>
            <w:shd w:val="clear" w:color="auto" w:fill="00A8B5"/>
            <w:tcMar>
              <w:top w:w="90" w:type="dxa"/>
              <w:left w:w="70" w:type="dxa"/>
              <w:bottom w:w="90" w:type="dxa"/>
              <w:right w:w="70" w:type="dxa"/>
            </w:tcMar>
            <w:vAlign w:val="center"/>
          </w:tcPr>
          <w:p w14:paraId="3D69934D" w14:textId="77777777" w:rsidR="00963BE3" w:rsidRDefault="00922F72">
            <w:pPr>
              <w:jc w:val="center"/>
              <w:rPr>
                <w:rFonts w:hint="eastAsia"/>
              </w:rPr>
            </w:pPr>
            <w:r>
              <w:rPr>
                <w:b/>
                <w:color w:val="FFFFFF"/>
                <w:sz w:val="28"/>
              </w:rPr>
              <w:t>1</w:t>
            </w:r>
          </w:p>
        </w:tc>
        <w:tc>
          <w:tcPr>
            <w:tcW w:w="9184" w:type="dxa"/>
            <w:shd w:val="clear" w:color="auto" w:fill="EAF4F7"/>
            <w:tcMar>
              <w:top w:w="85" w:type="dxa"/>
              <w:left w:w="120" w:type="dxa"/>
              <w:bottom w:w="85" w:type="dxa"/>
              <w:right w:w="120" w:type="dxa"/>
            </w:tcMar>
          </w:tcPr>
          <w:p w14:paraId="1644BA8E" w14:textId="77777777" w:rsidR="00963BE3" w:rsidRDefault="00922F72">
            <w:pPr>
              <w:rPr>
                <w:rFonts w:hint="eastAsia"/>
              </w:rPr>
            </w:pPr>
            <w:r>
              <w:rPr>
                <w:b/>
                <w:color w:val="163A5F"/>
              </w:rPr>
              <w:t>AEROSPACE SYSTEMS AND TECHNOLOGIES</w:t>
            </w:r>
          </w:p>
          <w:p w14:paraId="65B59B4C" w14:textId="77777777" w:rsidR="00963BE3" w:rsidRDefault="00922F72">
            <w:pPr>
              <w:spacing w:after="0"/>
              <w:rPr>
                <w:rFonts w:hint="eastAsia"/>
              </w:rPr>
            </w:pPr>
            <w:r>
              <w:rPr>
                <w:color w:val="6B7280"/>
                <w:sz w:val="17"/>
              </w:rPr>
              <w:t>АЕРОКОСМІЧНІ СИСТЕМИ ТА ТЕХНОЛОГІЇ</w:t>
            </w:r>
          </w:p>
        </w:tc>
      </w:tr>
      <w:tr w:rsidR="00963BE3" w14:paraId="0A3F6D57" w14:textId="77777777">
        <w:trPr>
          <w:jc w:val="center"/>
        </w:trPr>
        <w:tc>
          <w:tcPr>
            <w:tcW w:w="680" w:type="dxa"/>
            <w:shd w:val="clear" w:color="auto" w:fill="00A8B5"/>
            <w:tcMar>
              <w:top w:w="90" w:type="dxa"/>
              <w:left w:w="70" w:type="dxa"/>
              <w:bottom w:w="90" w:type="dxa"/>
              <w:right w:w="70" w:type="dxa"/>
            </w:tcMar>
            <w:vAlign w:val="center"/>
          </w:tcPr>
          <w:p w14:paraId="21B7B5AA" w14:textId="77777777" w:rsidR="00963BE3" w:rsidRDefault="00922F72">
            <w:pPr>
              <w:jc w:val="center"/>
              <w:rPr>
                <w:rFonts w:hint="eastAsia"/>
              </w:rPr>
            </w:pPr>
            <w:r>
              <w:rPr>
                <w:b/>
                <w:color w:val="FFFFFF"/>
                <w:sz w:val="28"/>
              </w:rPr>
              <w:t>2</w:t>
            </w:r>
          </w:p>
        </w:tc>
        <w:tc>
          <w:tcPr>
            <w:tcW w:w="9184" w:type="dxa"/>
            <w:shd w:val="clear" w:color="auto" w:fill="F7FAFC"/>
            <w:tcMar>
              <w:top w:w="85" w:type="dxa"/>
              <w:left w:w="120" w:type="dxa"/>
              <w:bottom w:w="85" w:type="dxa"/>
              <w:right w:w="120" w:type="dxa"/>
            </w:tcMar>
          </w:tcPr>
          <w:p w14:paraId="1FC10371" w14:textId="77777777" w:rsidR="00963BE3" w:rsidRDefault="00922F72">
            <w:pPr>
              <w:rPr>
                <w:rFonts w:hint="eastAsia"/>
              </w:rPr>
            </w:pPr>
            <w:r>
              <w:rPr>
                <w:b/>
                <w:color w:val="163A5F"/>
              </w:rPr>
              <w:t xml:space="preserve">INTELLIGENT SYSTEMS AND </w:t>
            </w:r>
            <w:r>
              <w:rPr>
                <w:b/>
                <w:color w:val="163A5F"/>
              </w:rPr>
              <w:t>ARTIFICIAL INTELLIGENCE</w:t>
            </w:r>
          </w:p>
          <w:p w14:paraId="4AADD7DF" w14:textId="77777777" w:rsidR="00963BE3" w:rsidRDefault="00922F72">
            <w:pPr>
              <w:spacing w:after="0"/>
              <w:rPr>
                <w:rFonts w:hint="eastAsia"/>
              </w:rPr>
            </w:pPr>
            <w:r>
              <w:rPr>
                <w:color w:val="6B7280"/>
                <w:sz w:val="17"/>
              </w:rPr>
              <w:t>ІНТЕЛЕКТУАЛЬНІ СИСТЕМИ ТА ШТУЧНИЙ ІНТЕЛЕКТ</w:t>
            </w:r>
          </w:p>
        </w:tc>
      </w:tr>
      <w:tr w:rsidR="00963BE3" w14:paraId="7EF9B417" w14:textId="77777777">
        <w:trPr>
          <w:jc w:val="center"/>
        </w:trPr>
        <w:tc>
          <w:tcPr>
            <w:tcW w:w="680" w:type="dxa"/>
            <w:shd w:val="clear" w:color="auto" w:fill="00A8B5"/>
            <w:tcMar>
              <w:top w:w="90" w:type="dxa"/>
              <w:left w:w="70" w:type="dxa"/>
              <w:bottom w:w="90" w:type="dxa"/>
              <w:right w:w="70" w:type="dxa"/>
            </w:tcMar>
            <w:vAlign w:val="center"/>
          </w:tcPr>
          <w:p w14:paraId="3E526897" w14:textId="77777777" w:rsidR="00963BE3" w:rsidRDefault="00922F72">
            <w:pPr>
              <w:jc w:val="center"/>
              <w:rPr>
                <w:rFonts w:hint="eastAsia"/>
              </w:rPr>
            </w:pPr>
            <w:r>
              <w:rPr>
                <w:b/>
                <w:color w:val="FFFFFF"/>
                <w:sz w:val="28"/>
              </w:rPr>
              <w:t>3</w:t>
            </w:r>
          </w:p>
        </w:tc>
        <w:tc>
          <w:tcPr>
            <w:tcW w:w="9184" w:type="dxa"/>
            <w:shd w:val="clear" w:color="auto" w:fill="EAF4F7"/>
            <w:tcMar>
              <w:top w:w="85" w:type="dxa"/>
              <w:left w:w="120" w:type="dxa"/>
              <w:bottom w:w="85" w:type="dxa"/>
              <w:right w:w="120" w:type="dxa"/>
            </w:tcMar>
          </w:tcPr>
          <w:p w14:paraId="7A83355B" w14:textId="77777777" w:rsidR="00963BE3" w:rsidRDefault="00922F72">
            <w:pPr>
              <w:rPr>
                <w:rFonts w:hint="eastAsia"/>
              </w:rPr>
            </w:pPr>
            <w:r>
              <w:rPr>
                <w:b/>
                <w:color w:val="163A5F"/>
              </w:rPr>
              <w:t>INDUSTRY 4.0 AND DIGITAL TECHNOLOGIES</w:t>
            </w:r>
          </w:p>
          <w:p w14:paraId="16A2CF5C" w14:textId="77777777" w:rsidR="00963BE3" w:rsidRDefault="00922F72">
            <w:pPr>
              <w:spacing w:after="0"/>
              <w:rPr>
                <w:rFonts w:hint="eastAsia"/>
              </w:rPr>
            </w:pPr>
            <w:r>
              <w:rPr>
                <w:color w:val="6B7280"/>
                <w:sz w:val="17"/>
              </w:rPr>
              <w:t>ІНДУСТРІЯ 4.0 ТА ЦИФРОВІ ТЕХНОЛОГІЇ</w:t>
            </w:r>
          </w:p>
        </w:tc>
      </w:tr>
      <w:tr w:rsidR="00963BE3" w14:paraId="0F6E63EB" w14:textId="77777777">
        <w:trPr>
          <w:jc w:val="center"/>
        </w:trPr>
        <w:tc>
          <w:tcPr>
            <w:tcW w:w="680" w:type="dxa"/>
            <w:shd w:val="clear" w:color="auto" w:fill="00A8B5"/>
            <w:tcMar>
              <w:top w:w="90" w:type="dxa"/>
              <w:left w:w="70" w:type="dxa"/>
              <w:bottom w:w="90" w:type="dxa"/>
              <w:right w:w="70" w:type="dxa"/>
            </w:tcMar>
            <w:vAlign w:val="center"/>
          </w:tcPr>
          <w:p w14:paraId="4C7ED4FC" w14:textId="77777777" w:rsidR="00963BE3" w:rsidRDefault="00922F72">
            <w:pPr>
              <w:jc w:val="center"/>
              <w:rPr>
                <w:rFonts w:hint="eastAsia"/>
              </w:rPr>
            </w:pPr>
            <w:r>
              <w:rPr>
                <w:b/>
                <w:color w:val="FFFFFF"/>
                <w:sz w:val="28"/>
              </w:rPr>
              <w:t>4</w:t>
            </w:r>
          </w:p>
        </w:tc>
        <w:tc>
          <w:tcPr>
            <w:tcW w:w="9184" w:type="dxa"/>
            <w:shd w:val="clear" w:color="auto" w:fill="F7FAFC"/>
            <w:tcMar>
              <w:top w:w="85" w:type="dxa"/>
              <w:left w:w="120" w:type="dxa"/>
              <w:bottom w:w="85" w:type="dxa"/>
              <w:right w:w="120" w:type="dxa"/>
            </w:tcMar>
          </w:tcPr>
          <w:p w14:paraId="38BDA07D" w14:textId="77777777" w:rsidR="00963BE3" w:rsidRDefault="00922F72">
            <w:pPr>
              <w:rPr>
                <w:rFonts w:hint="eastAsia"/>
              </w:rPr>
            </w:pPr>
            <w:r>
              <w:rPr>
                <w:b/>
                <w:color w:val="163A5F"/>
              </w:rPr>
              <w:t>ENERGY AND SUSTAINABLE TECHNOLOGIES</w:t>
            </w:r>
          </w:p>
          <w:p w14:paraId="5DC2A630" w14:textId="77777777" w:rsidR="00963BE3" w:rsidRDefault="00922F72">
            <w:pPr>
              <w:spacing w:after="0"/>
              <w:rPr>
                <w:rFonts w:hint="eastAsia"/>
              </w:rPr>
            </w:pPr>
            <w:r>
              <w:rPr>
                <w:color w:val="6B7280"/>
                <w:sz w:val="17"/>
              </w:rPr>
              <w:t>ЕНЕРГЕТИКА ТА СТАЛІ ТЕХНОЛОГІЇ</w:t>
            </w:r>
          </w:p>
        </w:tc>
      </w:tr>
      <w:tr w:rsidR="00963BE3" w14:paraId="40EE390F" w14:textId="77777777">
        <w:trPr>
          <w:jc w:val="center"/>
        </w:trPr>
        <w:tc>
          <w:tcPr>
            <w:tcW w:w="680" w:type="dxa"/>
            <w:shd w:val="clear" w:color="auto" w:fill="00A8B5"/>
            <w:tcMar>
              <w:top w:w="90" w:type="dxa"/>
              <w:left w:w="70" w:type="dxa"/>
              <w:bottom w:w="90" w:type="dxa"/>
              <w:right w:w="70" w:type="dxa"/>
            </w:tcMar>
            <w:vAlign w:val="center"/>
          </w:tcPr>
          <w:p w14:paraId="18FBF81A" w14:textId="77777777" w:rsidR="00963BE3" w:rsidRDefault="00922F72">
            <w:pPr>
              <w:jc w:val="center"/>
              <w:rPr>
                <w:rFonts w:hint="eastAsia"/>
              </w:rPr>
            </w:pPr>
            <w:r>
              <w:rPr>
                <w:b/>
                <w:color w:val="FFFFFF"/>
                <w:sz w:val="28"/>
              </w:rPr>
              <w:t>5</w:t>
            </w:r>
          </w:p>
        </w:tc>
        <w:tc>
          <w:tcPr>
            <w:tcW w:w="9184" w:type="dxa"/>
            <w:shd w:val="clear" w:color="auto" w:fill="EAF4F7"/>
            <w:tcMar>
              <w:top w:w="85" w:type="dxa"/>
              <w:left w:w="120" w:type="dxa"/>
              <w:bottom w:w="85" w:type="dxa"/>
              <w:right w:w="120" w:type="dxa"/>
            </w:tcMar>
          </w:tcPr>
          <w:p w14:paraId="1569CD19" w14:textId="77777777" w:rsidR="00963BE3" w:rsidRDefault="00922F72">
            <w:pPr>
              <w:rPr>
                <w:rFonts w:hint="eastAsia"/>
              </w:rPr>
            </w:pPr>
            <w:r>
              <w:rPr>
                <w:b/>
                <w:color w:val="163A5F"/>
              </w:rPr>
              <w:t xml:space="preserve">LOGISTICS, TRANSPORT AND </w:t>
            </w:r>
            <w:r>
              <w:rPr>
                <w:b/>
                <w:color w:val="163A5F"/>
              </w:rPr>
              <w:t>MARITIME TECHNOLOGIES</w:t>
            </w:r>
          </w:p>
          <w:p w14:paraId="16EDEEC8" w14:textId="77777777" w:rsidR="00963BE3" w:rsidRDefault="00922F72">
            <w:pPr>
              <w:spacing w:after="0"/>
              <w:rPr>
                <w:rFonts w:hint="eastAsia"/>
              </w:rPr>
            </w:pPr>
            <w:r>
              <w:rPr>
                <w:color w:val="6B7280"/>
                <w:sz w:val="17"/>
              </w:rPr>
              <w:t>ЛОГІСТИКА, ТРАНСПОРТ І МОРСЬКІ ТЕХНОЛОГІЇ</w:t>
            </w:r>
          </w:p>
        </w:tc>
      </w:tr>
    </w:tbl>
    <w:p w14:paraId="0E0FDC74" w14:textId="77777777" w:rsidR="00963BE3" w:rsidRDefault="00922F72">
      <w:pPr>
        <w:keepNext/>
        <w:spacing w:before="80" w:after="120"/>
        <w:rPr>
          <w:rFonts w:hint="eastAsia"/>
        </w:rPr>
      </w:pPr>
      <w:r>
        <w:rPr>
          <w:rFonts w:ascii="Aptos Display" w:hAnsi="Aptos Display"/>
          <w:b/>
          <w:color w:val="163A5F"/>
          <w:sz w:val="30"/>
        </w:rPr>
        <w:lastRenderedPageBreak/>
        <w:t>FORMAT AND PRESENTATIONS / ФОРМАТ І ДОПОВІДІ</w:t>
      </w:r>
    </w:p>
    <w:tbl>
      <w:tblPr>
        <w:tblW w:w="0" w:type="auto"/>
        <w:jc w:val="center"/>
        <w:tblLayout w:type="fixed"/>
        <w:tblLook w:val="04A0" w:firstRow="1" w:lastRow="0" w:firstColumn="1" w:lastColumn="0" w:noHBand="0" w:noVBand="1"/>
      </w:tblPr>
      <w:tblGrid>
        <w:gridCol w:w="2835"/>
        <w:gridCol w:w="7030"/>
      </w:tblGrid>
      <w:tr w:rsidR="00963BE3" w14:paraId="63FB495E" w14:textId="77777777">
        <w:trPr>
          <w:jc w:val="center"/>
        </w:trPr>
        <w:tc>
          <w:tcPr>
            <w:tcW w:w="2835" w:type="dxa"/>
            <w:shd w:val="clear" w:color="auto" w:fill="163A5F"/>
            <w:tcMar>
              <w:top w:w="70" w:type="dxa"/>
              <w:left w:w="100" w:type="dxa"/>
              <w:bottom w:w="70" w:type="dxa"/>
              <w:right w:w="100" w:type="dxa"/>
            </w:tcMar>
          </w:tcPr>
          <w:p w14:paraId="1189061D" w14:textId="77777777" w:rsidR="00963BE3" w:rsidRDefault="00922F72">
            <w:pPr>
              <w:rPr>
                <w:rFonts w:hint="eastAsia"/>
              </w:rPr>
            </w:pPr>
            <w:r>
              <w:rPr>
                <w:b/>
                <w:color w:val="FFFFFF"/>
                <w:sz w:val="17"/>
              </w:rPr>
              <w:t>Format / Формат</w:t>
            </w:r>
          </w:p>
        </w:tc>
        <w:tc>
          <w:tcPr>
            <w:tcW w:w="7030" w:type="dxa"/>
            <w:shd w:val="clear" w:color="auto" w:fill="F7FAFC"/>
            <w:tcMar>
              <w:top w:w="70" w:type="dxa"/>
              <w:left w:w="100" w:type="dxa"/>
              <w:bottom w:w="70" w:type="dxa"/>
              <w:right w:w="100" w:type="dxa"/>
            </w:tcMar>
          </w:tcPr>
          <w:p w14:paraId="50BC544F" w14:textId="77777777" w:rsidR="00963BE3" w:rsidRDefault="00922F72">
            <w:pPr>
              <w:rPr>
                <w:rFonts w:hint="eastAsia"/>
              </w:rPr>
            </w:pPr>
            <w:r>
              <w:rPr>
                <w:sz w:val="17"/>
              </w:rPr>
              <w:t>Online only / лише онлайн</w:t>
            </w:r>
          </w:p>
        </w:tc>
      </w:tr>
      <w:tr w:rsidR="00963BE3" w14:paraId="65BE2AAA" w14:textId="77777777">
        <w:trPr>
          <w:jc w:val="center"/>
        </w:trPr>
        <w:tc>
          <w:tcPr>
            <w:tcW w:w="2835" w:type="dxa"/>
            <w:shd w:val="clear" w:color="auto" w:fill="163A5F"/>
            <w:tcMar>
              <w:top w:w="70" w:type="dxa"/>
              <w:left w:w="100" w:type="dxa"/>
              <w:bottom w:w="70" w:type="dxa"/>
              <w:right w:w="100" w:type="dxa"/>
            </w:tcMar>
          </w:tcPr>
          <w:p w14:paraId="3A3A7FDA" w14:textId="77777777" w:rsidR="00963BE3" w:rsidRDefault="00922F72">
            <w:pPr>
              <w:rPr>
                <w:rFonts w:hint="eastAsia"/>
              </w:rPr>
            </w:pPr>
            <w:r>
              <w:rPr>
                <w:b/>
                <w:color w:val="FFFFFF"/>
                <w:sz w:val="17"/>
              </w:rPr>
              <w:t>Date / Дата</w:t>
            </w:r>
          </w:p>
        </w:tc>
        <w:tc>
          <w:tcPr>
            <w:tcW w:w="7030" w:type="dxa"/>
            <w:shd w:val="clear" w:color="auto" w:fill="F7FAFC"/>
            <w:tcMar>
              <w:top w:w="70" w:type="dxa"/>
              <w:left w:w="100" w:type="dxa"/>
              <w:bottom w:w="70" w:type="dxa"/>
              <w:right w:w="100" w:type="dxa"/>
            </w:tcMar>
          </w:tcPr>
          <w:p w14:paraId="7147ACD4" w14:textId="77777777" w:rsidR="00963BE3" w:rsidRDefault="00922F72">
            <w:pPr>
              <w:rPr>
                <w:rFonts w:hint="eastAsia"/>
              </w:rPr>
            </w:pPr>
            <w:r>
              <w:rPr>
                <w:sz w:val="17"/>
              </w:rPr>
              <w:t>29 October 2026 (Thursday) / 29 жовтня 2026 року (четвер)</w:t>
            </w:r>
          </w:p>
        </w:tc>
      </w:tr>
      <w:tr w:rsidR="00963BE3" w14:paraId="52D2C871" w14:textId="77777777">
        <w:trPr>
          <w:jc w:val="center"/>
        </w:trPr>
        <w:tc>
          <w:tcPr>
            <w:tcW w:w="2835" w:type="dxa"/>
            <w:shd w:val="clear" w:color="auto" w:fill="163A5F"/>
            <w:tcMar>
              <w:top w:w="70" w:type="dxa"/>
              <w:left w:w="100" w:type="dxa"/>
              <w:bottom w:w="70" w:type="dxa"/>
              <w:right w:w="100" w:type="dxa"/>
            </w:tcMar>
          </w:tcPr>
          <w:p w14:paraId="4B779A18" w14:textId="77777777" w:rsidR="00963BE3" w:rsidRDefault="00922F72">
            <w:pPr>
              <w:rPr>
                <w:rFonts w:hint="eastAsia"/>
              </w:rPr>
            </w:pPr>
            <w:r>
              <w:rPr>
                <w:b/>
                <w:color w:val="FFFFFF"/>
                <w:sz w:val="17"/>
              </w:rPr>
              <w:t xml:space="preserve">Official language / </w:t>
            </w:r>
            <w:r>
              <w:rPr>
                <w:b/>
                <w:color w:val="FFFFFF"/>
                <w:sz w:val="17"/>
              </w:rPr>
              <w:t>Офіційна мова</w:t>
            </w:r>
          </w:p>
        </w:tc>
        <w:tc>
          <w:tcPr>
            <w:tcW w:w="7030" w:type="dxa"/>
            <w:shd w:val="clear" w:color="auto" w:fill="F7FAFC"/>
            <w:tcMar>
              <w:top w:w="70" w:type="dxa"/>
              <w:left w:w="100" w:type="dxa"/>
              <w:bottom w:w="70" w:type="dxa"/>
              <w:right w:w="100" w:type="dxa"/>
            </w:tcMar>
          </w:tcPr>
          <w:p w14:paraId="465F587F" w14:textId="77777777" w:rsidR="00963BE3" w:rsidRDefault="00922F72">
            <w:pPr>
              <w:rPr>
                <w:rFonts w:hint="eastAsia"/>
              </w:rPr>
            </w:pPr>
            <w:r>
              <w:rPr>
                <w:sz w:val="17"/>
              </w:rPr>
              <w:t>English / англійська</w:t>
            </w:r>
          </w:p>
        </w:tc>
      </w:tr>
      <w:tr w:rsidR="00963BE3" w14:paraId="0BE37E1D" w14:textId="77777777">
        <w:trPr>
          <w:jc w:val="center"/>
        </w:trPr>
        <w:tc>
          <w:tcPr>
            <w:tcW w:w="2835" w:type="dxa"/>
            <w:shd w:val="clear" w:color="auto" w:fill="163A5F"/>
            <w:tcMar>
              <w:top w:w="70" w:type="dxa"/>
              <w:left w:w="100" w:type="dxa"/>
              <w:bottom w:w="70" w:type="dxa"/>
              <w:right w:w="100" w:type="dxa"/>
            </w:tcMar>
          </w:tcPr>
          <w:p w14:paraId="7B607BC0" w14:textId="77777777" w:rsidR="00963BE3" w:rsidRDefault="00922F72">
            <w:pPr>
              <w:rPr>
                <w:rFonts w:hint="eastAsia"/>
              </w:rPr>
            </w:pPr>
            <w:r>
              <w:rPr>
                <w:b/>
                <w:color w:val="FFFFFF"/>
                <w:sz w:val="17"/>
              </w:rPr>
              <w:t>Presentation time / Час доповіді</w:t>
            </w:r>
          </w:p>
        </w:tc>
        <w:tc>
          <w:tcPr>
            <w:tcW w:w="7030" w:type="dxa"/>
            <w:shd w:val="clear" w:color="auto" w:fill="F7FAFC"/>
            <w:tcMar>
              <w:top w:w="70" w:type="dxa"/>
              <w:left w:w="100" w:type="dxa"/>
              <w:bottom w:w="70" w:type="dxa"/>
              <w:right w:w="100" w:type="dxa"/>
            </w:tcMar>
          </w:tcPr>
          <w:p w14:paraId="3F7879C0" w14:textId="77777777" w:rsidR="00963BE3" w:rsidRDefault="00922F72">
            <w:pPr>
              <w:rPr>
                <w:rFonts w:hint="eastAsia"/>
              </w:rPr>
            </w:pPr>
            <w:r>
              <w:rPr>
                <w:sz w:val="17"/>
              </w:rPr>
              <w:t>Up to 10 minutes including discussion / до 10 хвилин разом з обговоренням</w:t>
            </w:r>
          </w:p>
        </w:tc>
      </w:tr>
    </w:tbl>
    <w:p w14:paraId="3169DD54" w14:textId="77777777" w:rsidR="00963BE3" w:rsidRDefault="00922F72">
      <w:pPr>
        <w:spacing w:before="140" w:after="40"/>
        <w:rPr>
          <w:rFonts w:hint="eastAsia"/>
        </w:rPr>
      </w:pPr>
      <w:r>
        <w:rPr>
          <w:b/>
          <w:color w:val="00A8B5"/>
        </w:rPr>
        <w:t xml:space="preserve">Note / Примітка: </w:t>
      </w:r>
      <w:r>
        <w:rPr>
          <w:sz w:val="16"/>
        </w:rPr>
        <w:t>Google Meet links, session chairs, accepted paper titles and the exact order of presentations w</w:t>
      </w:r>
      <w:r>
        <w:rPr>
          <w:sz w:val="16"/>
        </w:rPr>
        <w:t>ill be added to the Final Programme after completion of peer review. / Посилання Google Meet, голови секцій, назви прийнятих доповідей та точний порядок виступів буде внесено до фінальної програми після завершення рецензування.</w:t>
      </w:r>
    </w:p>
    <w:p w14:paraId="455C9B3C" w14:textId="77777777" w:rsidR="00963BE3" w:rsidRDefault="00922F72">
      <w:pPr>
        <w:rPr>
          <w:rFonts w:hint="eastAsia"/>
        </w:rPr>
      </w:pPr>
      <w:r>
        <w:br w:type="page"/>
      </w:r>
    </w:p>
    <w:tbl>
      <w:tblPr>
        <w:tblW w:w="0" w:type="auto"/>
        <w:jc w:val="center"/>
        <w:tblLook w:val="04A0" w:firstRow="1" w:lastRow="0" w:firstColumn="1" w:lastColumn="0" w:noHBand="0" w:noVBand="1"/>
      </w:tblPr>
      <w:tblGrid>
        <w:gridCol w:w="10148"/>
      </w:tblGrid>
      <w:tr w:rsidR="00963BE3" w14:paraId="27CCFC47" w14:textId="77777777">
        <w:trPr>
          <w:jc w:val="center"/>
        </w:trPr>
        <w:tc>
          <w:tcPr>
            <w:tcW w:w="10148" w:type="dxa"/>
            <w:shd w:val="clear" w:color="auto" w:fill="163A5F"/>
            <w:tcMar>
              <w:top w:w="70" w:type="dxa"/>
              <w:left w:w="120" w:type="dxa"/>
              <w:bottom w:w="70" w:type="dxa"/>
              <w:right w:w="120" w:type="dxa"/>
            </w:tcMar>
          </w:tcPr>
          <w:p w14:paraId="0CBC1DB9" w14:textId="77777777" w:rsidR="00963BE3" w:rsidRDefault="00922F72">
            <w:pPr>
              <w:jc w:val="center"/>
              <w:rPr>
                <w:rFonts w:hint="eastAsia"/>
              </w:rPr>
            </w:pPr>
            <w:r>
              <w:rPr>
                <w:b/>
                <w:color w:val="FFFFFF"/>
                <w:sz w:val="18"/>
              </w:rPr>
              <w:lastRenderedPageBreak/>
              <w:t xml:space="preserve">PRELIMINARY </w:t>
            </w:r>
            <w:r>
              <w:rPr>
                <w:b/>
                <w:color w:val="FFFFFF"/>
                <w:sz w:val="18"/>
              </w:rPr>
              <w:t>PROGRAMME / ПОПЕРЕДНЯ ПРОГРАМА</w:t>
            </w:r>
          </w:p>
        </w:tc>
      </w:tr>
    </w:tbl>
    <w:p w14:paraId="7DF700DD" w14:textId="77777777" w:rsidR="00963BE3" w:rsidRDefault="00963BE3">
      <w:pPr>
        <w:spacing w:after="0"/>
        <w:rPr>
          <w:rFonts w:hint="eastAsia"/>
        </w:rPr>
      </w:pPr>
    </w:p>
    <w:p w14:paraId="07E90CA9" w14:textId="77777777" w:rsidR="00963BE3" w:rsidRDefault="00922F72">
      <w:pPr>
        <w:keepNext/>
        <w:spacing w:before="80" w:after="120"/>
        <w:rPr>
          <w:rFonts w:hint="eastAsia"/>
        </w:rPr>
      </w:pPr>
      <w:r>
        <w:rPr>
          <w:rFonts w:ascii="Aptos Display" w:hAnsi="Aptos Display"/>
          <w:b/>
          <w:color w:val="163A5F"/>
          <w:sz w:val="30"/>
        </w:rPr>
        <w:t>GENERAL SCHEDULE (EET, UTC+2) / ЗАГАЛЬНИЙ РОЗКЛАД (EET, UTC+2)</w:t>
      </w:r>
    </w:p>
    <w:p w14:paraId="129751F1" w14:textId="77777777" w:rsidR="00963BE3" w:rsidRDefault="00922F72">
      <w:pPr>
        <w:spacing w:after="160"/>
        <w:jc w:val="center"/>
        <w:rPr>
          <w:rFonts w:hint="eastAsia"/>
        </w:rPr>
      </w:pPr>
      <w:r>
        <w:rPr>
          <w:b/>
          <w:color w:val="163A5F"/>
          <w:sz w:val="20"/>
        </w:rPr>
        <w:t>29 October 2026 • Thursday • ONLINE / 29 жовтня 2026 • четвер • ОНЛАЙН</w:t>
      </w:r>
    </w:p>
    <w:tbl>
      <w:tblPr>
        <w:tblW w:w="0" w:type="auto"/>
        <w:jc w:val="center"/>
        <w:tblLayout w:type="fixed"/>
        <w:tblLook w:val="04A0" w:firstRow="1" w:lastRow="0" w:firstColumn="1" w:lastColumn="0" w:noHBand="0" w:noVBand="1"/>
      </w:tblPr>
      <w:tblGrid>
        <w:gridCol w:w="5074"/>
        <w:gridCol w:w="5074"/>
      </w:tblGrid>
      <w:tr w:rsidR="00963BE3" w14:paraId="00CE9422" w14:textId="77777777">
        <w:trPr>
          <w:tblHeader/>
          <w:jc w:val="center"/>
        </w:trPr>
        <w:tc>
          <w:tcPr>
            <w:tcW w:w="5074" w:type="dxa"/>
            <w:shd w:val="clear" w:color="auto" w:fill="163A5F"/>
            <w:tcMar>
              <w:top w:w="80" w:type="dxa"/>
              <w:left w:w="90" w:type="dxa"/>
              <w:bottom w:w="80" w:type="dxa"/>
              <w:right w:w="90" w:type="dxa"/>
            </w:tcMar>
          </w:tcPr>
          <w:p w14:paraId="522F33E9" w14:textId="77777777" w:rsidR="00963BE3" w:rsidRDefault="00922F72">
            <w:pPr>
              <w:jc w:val="center"/>
              <w:rPr>
                <w:rFonts w:hint="eastAsia"/>
              </w:rPr>
            </w:pPr>
            <w:r>
              <w:rPr>
                <w:b/>
                <w:color w:val="FFFFFF"/>
                <w:sz w:val="18"/>
              </w:rPr>
              <w:t>TIME / ЧАС</w:t>
            </w:r>
          </w:p>
        </w:tc>
        <w:tc>
          <w:tcPr>
            <w:tcW w:w="5074" w:type="dxa"/>
            <w:shd w:val="clear" w:color="auto" w:fill="163A5F"/>
            <w:tcMar>
              <w:top w:w="80" w:type="dxa"/>
              <w:left w:w="90" w:type="dxa"/>
              <w:bottom w:w="80" w:type="dxa"/>
              <w:right w:w="90" w:type="dxa"/>
            </w:tcMar>
          </w:tcPr>
          <w:p w14:paraId="77E755AC" w14:textId="77777777" w:rsidR="00963BE3" w:rsidRDefault="00922F72">
            <w:pPr>
              <w:jc w:val="center"/>
              <w:rPr>
                <w:rFonts w:hint="eastAsia"/>
              </w:rPr>
            </w:pPr>
            <w:r>
              <w:rPr>
                <w:b/>
                <w:color w:val="FFFFFF"/>
                <w:sz w:val="18"/>
              </w:rPr>
              <w:t>EVENT / ЗАХІД</w:t>
            </w:r>
          </w:p>
        </w:tc>
      </w:tr>
      <w:tr w:rsidR="00963BE3" w14:paraId="02D94EA3" w14:textId="77777777">
        <w:trPr>
          <w:jc w:val="center"/>
        </w:trPr>
        <w:tc>
          <w:tcPr>
            <w:tcW w:w="5074" w:type="dxa"/>
            <w:shd w:val="clear" w:color="auto" w:fill="CFE8ED"/>
            <w:tcMar>
              <w:top w:w="80" w:type="dxa"/>
              <w:left w:w="90" w:type="dxa"/>
              <w:bottom w:w="80" w:type="dxa"/>
              <w:right w:w="90" w:type="dxa"/>
            </w:tcMar>
            <w:vAlign w:val="center"/>
          </w:tcPr>
          <w:p w14:paraId="10159E84" w14:textId="77777777" w:rsidR="00963BE3" w:rsidRDefault="00922F72">
            <w:pPr>
              <w:jc w:val="center"/>
              <w:rPr>
                <w:rFonts w:hint="eastAsia"/>
              </w:rPr>
            </w:pPr>
            <w:r>
              <w:rPr>
                <w:b/>
                <w:color w:val="163A5F"/>
                <w:sz w:val="18"/>
              </w:rPr>
              <w:t>08:45–09:00</w:t>
            </w:r>
          </w:p>
        </w:tc>
        <w:tc>
          <w:tcPr>
            <w:tcW w:w="5074" w:type="dxa"/>
            <w:shd w:val="clear" w:color="auto" w:fill="F7FAFC"/>
            <w:tcMar>
              <w:top w:w="80" w:type="dxa"/>
              <w:left w:w="110" w:type="dxa"/>
              <w:bottom w:w="80" w:type="dxa"/>
              <w:right w:w="110" w:type="dxa"/>
            </w:tcMar>
          </w:tcPr>
          <w:p w14:paraId="286EF058" w14:textId="77777777" w:rsidR="00963BE3" w:rsidRDefault="00922F72">
            <w:pPr>
              <w:rPr>
                <w:rFonts w:hint="eastAsia"/>
              </w:rPr>
            </w:pPr>
            <w:r>
              <w:rPr>
                <w:b/>
                <w:color w:val="163A5F"/>
                <w:sz w:val="18"/>
              </w:rPr>
              <w:t>TESTING SESSION AND REGISTRATION OPENS</w:t>
            </w:r>
          </w:p>
          <w:p w14:paraId="43071C66" w14:textId="77777777" w:rsidR="00963BE3" w:rsidRDefault="00922F72">
            <w:pPr>
              <w:spacing w:after="0"/>
              <w:rPr>
                <w:rFonts w:hint="eastAsia"/>
              </w:rPr>
            </w:pPr>
            <w:r>
              <w:rPr>
                <w:color w:val="6B7280"/>
                <w:sz w:val="16"/>
              </w:rPr>
              <w:t>ТЕСТУВАННЯ ПІДКЛЮЧЕННЯ ТА РЕЄСТРАЦІЯ</w:t>
            </w:r>
          </w:p>
        </w:tc>
      </w:tr>
      <w:tr w:rsidR="00963BE3" w14:paraId="5435390F" w14:textId="77777777">
        <w:trPr>
          <w:jc w:val="center"/>
        </w:trPr>
        <w:tc>
          <w:tcPr>
            <w:tcW w:w="5074" w:type="dxa"/>
            <w:shd w:val="clear" w:color="auto" w:fill="00A8B5"/>
            <w:tcMar>
              <w:top w:w="80" w:type="dxa"/>
              <w:left w:w="90" w:type="dxa"/>
              <w:bottom w:w="80" w:type="dxa"/>
              <w:right w:w="90" w:type="dxa"/>
            </w:tcMar>
            <w:vAlign w:val="center"/>
          </w:tcPr>
          <w:p w14:paraId="65AA6947" w14:textId="77777777" w:rsidR="00963BE3" w:rsidRDefault="00922F72">
            <w:pPr>
              <w:jc w:val="center"/>
              <w:rPr>
                <w:rFonts w:hint="eastAsia"/>
              </w:rPr>
            </w:pPr>
            <w:r>
              <w:rPr>
                <w:b/>
                <w:color w:val="FFFFFF"/>
                <w:sz w:val="18"/>
              </w:rPr>
              <w:t>09:00–09:15</w:t>
            </w:r>
          </w:p>
        </w:tc>
        <w:tc>
          <w:tcPr>
            <w:tcW w:w="5074" w:type="dxa"/>
            <w:shd w:val="clear" w:color="auto" w:fill="EAF4F7"/>
            <w:tcMar>
              <w:top w:w="80" w:type="dxa"/>
              <w:left w:w="110" w:type="dxa"/>
              <w:bottom w:w="80" w:type="dxa"/>
              <w:right w:w="110" w:type="dxa"/>
            </w:tcMar>
          </w:tcPr>
          <w:p w14:paraId="5595AD20" w14:textId="77777777" w:rsidR="00963BE3" w:rsidRDefault="00922F72">
            <w:pPr>
              <w:rPr>
                <w:rFonts w:hint="eastAsia"/>
              </w:rPr>
            </w:pPr>
            <w:r>
              <w:rPr>
                <w:b/>
                <w:color w:val="163A5F"/>
                <w:sz w:val="18"/>
              </w:rPr>
              <w:t>CONFERENCE OPENING</w:t>
            </w:r>
          </w:p>
          <w:p w14:paraId="6A1F776B" w14:textId="77777777" w:rsidR="00963BE3" w:rsidRDefault="00922F72">
            <w:pPr>
              <w:spacing w:after="0"/>
              <w:rPr>
                <w:rFonts w:hint="eastAsia"/>
              </w:rPr>
            </w:pPr>
            <w:r>
              <w:rPr>
                <w:color w:val="6B7280"/>
                <w:sz w:val="16"/>
              </w:rPr>
              <w:t>ВІДКРИТТЯ КОНФЕРЕНЦІЇ</w:t>
            </w:r>
          </w:p>
        </w:tc>
      </w:tr>
      <w:tr w:rsidR="00963BE3" w14:paraId="53B8DBF7" w14:textId="77777777">
        <w:trPr>
          <w:jc w:val="center"/>
        </w:trPr>
        <w:tc>
          <w:tcPr>
            <w:tcW w:w="5074" w:type="dxa"/>
            <w:shd w:val="clear" w:color="auto" w:fill="CFE8ED"/>
            <w:tcMar>
              <w:top w:w="80" w:type="dxa"/>
              <w:left w:w="90" w:type="dxa"/>
              <w:bottom w:w="80" w:type="dxa"/>
              <w:right w:w="90" w:type="dxa"/>
            </w:tcMar>
            <w:vAlign w:val="center"/>
          </w:tcPr>
          <w:p w14:paraId="18DAD196" w14:textId="77777777" w:rsidR="00963BE3" w:rsidRDefault="00922F72">
            <w:pPr>
              <w:jc w:val="center"/>
              <w:rPr>
                <w:rFonts w:hint="eastAsia"/>
              </w:rPr>
            </w:pPr>
            <w:r>
              <w:rPr>
                <w:b/>
                <w:color w:val="163A5F"/>
                <w:sz w:val="18"/>
              </w:rPr>
              <w:t>09:15–09:45</w:t>
            </w:r>
          </w:p>
        </w:tc>
        <w:tc>
          <w:tcPr>
            <w:tcW w:w="5074" w:type="dxa"/>
            <w:shd w:val="clear" w:color="auto" w:fill="F7FAFC"/>
            <w:tcMar>
              <w:top w:w="80" w:type="dxa"/>
              <w:left w:w="110" w:type="dxa"/>
              <w:bottom w:w="80" w:type="dxa"/>
              <w:right w:w="110" w:type="dxa"/>
            </w:tcMar>
          </w:tcPr>
          <w:p w14:paraId="1DA738DE" w14:textId="77777777" w:rsidR="00963BE3" w:rsidRDefault="00922F72">
            <w:pPr>
              <w:rPr>
                <w:rFonts w:hint="eastAsia"/>
              </w:rPr>
            </w:pPr>
            <w:r>
              <w:rPr>
                <w:b/>
                <w:color w:val="163A5F"/>
                <w:sz w:val="18"/>
              </w:rPr>
              <w:t>PLENARY SESSION</w:t>
            </w:r>
          </w:p>
          <w:p w14:paraId="333D5A2A" w14:textId="77777777" w:rsidR="00963BE3" w:rsidRDefault="00922F72">
            <w:pPr>
              <w:spacing w:after="0"/>
              <w:rPr>
                <w:rFonts w:hint="eastAsia"/>
              </w:rPr>
            </w:pPr>
            <w:r>
              <w:rPr>
                <w:color w:val="6B7280"/>
                <w:sz w:val="16"/>
              </w:rPr>
              <w:t>ПЛЕНАРНЕ ЗАСІДАННЯ</w:t>
            </w:r>
          </w:p>
        </w:tc>
      </w:tr>
      <w:tr w:rsidR="00963BE3" w:rsidRPr="00FA1436" w14:paraId="4F4367D6" w14:textId="77777777">
        <w:trPr>
          <w:jc w:val="center"/>
        </w:trPr>
        <w:tc>
          <w:tcPr>
            <w:tcW w:w="5074" w:type="dxa"/>
            <w:shd w:val="clear" w:color="auto" w:fill="CFE8ED"/>
            <w:tcMar>
              <w:top w:w="80" w:type="dxa"/>
              <w:left w:w="90" w:type="dxa"/>
              <w:bottom w:w="80" w:type="dxa"/>
              <w:right w:w="90" w:type="dxa"/>
            </w:tcMar>
            <w:vAlign w:val="center"/>
          </w:tcPr>
          <w:p w14:paraId="75DB8358" w14:textId="77777777" w:rsidR="00963BE3" w:rsidRDefault="00922F72">
            <w:pPr>
              <w:jc w:val="center"/>
              <w:rPr>
                <w:rFonts w:hint="eastAsia"/>
              </w:rPr>
            </w:pPr>
            <w:r>
              <w:rPr>
                <w:b/>
                <w:color w:val="163A5F"/>
                <w:sz w:val="18"/>
              </w:rPr>
              <w:t>09:45–10:00</w:t>
            </w:r>
          </w:p>
        </w:tc>
        <w:tc>
          <w:tcPr>
            <w:tcW w:w="5074" w:type="dxa"/>
            <w:shd w:val="clear" w:color="auto" w:fill="EAF4F7"/>
            <w:tcMar>
              <w:top w:w="80" w:type="dxa"/>
              <w:left w:w="110" w:type="dxa"/>
              <w:bottom w:w="80" w:type="dxa"/>
              <w:right w:w="110" w:type="dxa"/>
            </w:tcMar>
          </w:tcPr>
          <w:p w14:paraId="014AC766" w14:textId="77777777" w:rsidR="00963BE3" w:rsidRDefault="00922F72">
            <w:pPr>
              <w:rPr>
                <w:rFonts w:hint="eastAsia"/>
              </w:rPr>
            </w:pPr>
            <w:r>
              <w:rPr>
                <w:b/>
                <w:color w:val="163A5F"/>
                <w:sz w:val="18"/>
              </w:rPr>
              <w:t>TECHNICAL BREAK / TRANSITION TO PARALLEL ROOMS</w:t>
            </w:r>
          </w:p>
          <w:p w14:paraId="2CD0546B" w14:textId="77777777" w:rsidR="00963BE3" w:rsidRPr="00FA1436" w:rsidRDefault="00922F72">
            <w:pPr>
              <w:spacing w:after="0"/>
              <w:rPr>
                <w:rFonts w:hint="eastAsia"/>
                <w:lang w:val="ru-RU"/>
              </w:rPr>
            </w:pPr>
            <w:r w:rsidRPr="00FA1436">
              <w:rPr>
                <w:color w:val="6B7280"/>
                <w:sz w:val="16"/>
                <w:lang w:val="ru-RU"/>
              </w:rPr>
              <w:t>ТЕХНІЧНА ПЕРЕРВА / ПЕРЕХІД ДО ПАРАЛЕЛЬНИХ КІМНАТ</w:t>
            </w:r>
          </w:p>
        </w:tc>
      </w:tr>
      <w:tr w:rsidR="00963BE3" w14:paraId="0B404DF8" w14:textId="77777777">
        <w:trPr>
          <w:jc w:val="center"/>
        </w:trPr>
        <w:tc>
          <w:tcPr>
            <w:tcW w:w="5074" w:type="dxa"/>
            <w:shd w:val="clear" w:color="auto" w:fill="00A8B5"/>
            <w:tcMar>
              <w:top w:w="80" w:type="dxa"/>
              <w:left w:w="90" w:type="dxa"/>
              <w:bottom w:w="80" w:type="dxa"/>
              <w:right w:w="90" w:type="dxa"/>
            </w:tcMar>
            <w:vAlign w:val="center"/>
          </w:tcPr>
          <w:p w14:paraId="67F34F59" w14:textId="77777777" w:rsidR="00963BE3" w:rsidRDefault="00922F72">
            <w:pPr>
              <w:jc w:val="center"/>
              <w:rPr>
                <w:rFonts w:hint="eastAsia"/>
              </w:rPr>
            </w:pPr>
            <w:r>
              <w:rPr>
                <w:b/>
                <w:color w:val="FFFFFF"/>
                <w:sz w:val="18"/>
              </w:rPr>
              <w:t>10:00–12:00</w:t>
            </w:r>
          </w:p>
        </w:tc>
        <w:tc>
          <w:tcPr>
            <w:tcW w:w="5074" w:type="dxa"/>
            <w:shd w:val="clear" w:color="auto" w:fill="F7FAFC"/>
            <w:tcMar>
              <w:top w:w="80" w:type="dxa"/>
              <w:left w:w="110" w:type="dxa"/>
              <w:bottom w:w="80" w:type="dxa"/>
              <w:right w:w="110" w:type="dxa"/>
            </w:tcMar>
          </w:tcPr>
          <w:p w14:paraId="7C380051" w14:textId="77777777" w:rsidR="00963BE3" w:rsidRDefault="00922F72">
            <w:pPr>
              <w:rPr>
                <w:rFonts w:hint="eastAsia"/>
              </w:rPr>
            </w:pPr>
            <w:r>
              <w:rPr>
                <w:b/>
                <w:color w:val="163A5F"/>
                <w:sz w:val="18"/>
              </w:rPr>
              <w:t>PARALLEL THEMATIC SESSIONS — BLOCK I</w:t>
            </w:r>
          </w:p>
          <w:p w14:paraId="0B710E5A" w14:textId="77777777" w:rsidR="00963BE3" w:rsidRDefault="00922F72">
            <w:pPr>
              <w:spacing w:after="0"/>
              <w:rPr>
                <w:rFonts w:hint="eastAsia"/>
              </w:rPr>
            </w:pPr>
            <w:r>
              <w:rPr>
                <w:color w:val="6B7280"/>
                <w:sz w:val="16"/>
              </w:rPr>
              <w:t>ПАРАЛЕЛЬНІ ТЕМАТИЧНІ СЕКЦІЇ — БЛОК I</w:t>
            </w:r>
          </w:p>
        </w:tc>
      </w:tr>
      <w:tr w:rsidR="00963BE3" w14:paraId="58E0CAFE" w14:textId="77777777">
        <w:trPr>
          <w:jc w:val="center"/>
        </w:trPr>
        <w:tc>
          <w:tcPr>
            <w:tcW w:w="5074" w:type="dxa"/>
            <w:shd w:val="clear" w:color="auto" w:fill="CFE8ED"/>
            <w:tcMar>
              <w:top w:w="80" w:type="dxa"/>
              <w:left w:w="90" w:type="dxa"/>
              <w:bottom w:w="80" w:type="dxa"/>
              <w:right w:w="90" w:type="dxa"/>
            </w:tcMar>
            <w:vAlign w:val="center"/>
          </w:tcPr>
          <w:p w14:paraId="3CFBCA35" w14:textId="77777777" w:rsidR="00963BE3" w:rsidRDefault="00922F72">
            <w:pPr>
              <w:jc w:val="center"/>
              <w:rPr>
                <w:rFonts w:hint="eastAsia"/>
              </w:rPr>
            </w:pPr>
            <w:r>
              <w:rPr>
                <w:b/>
                <w:color w:val="163A5F"/>
                <w:sz w:val="18"/>
              </w:rPr>
              <w:t>12:00–12:30</w:t>
            </w:r>
          </w:p>
        </w:tc>
        <w:tc>
          <w:tcPr>
            <w:tcW w:w="5074" w:type="dxa"/>
            <w:shd w:val="clear" w:color="auto" w:fill="EAF4F7"/>
            <w:tcMar>
              <w:top w:w="80" w:type="dxa"/>
              <w:left w:w="110" w:type="dxa"/>
              <w:bottom w:w="80" w:type="dxa"/>
              <w:right w:w="110" w:type="dxa"/>
            </w:tcMar>
          </w:tcPr>
          <w:p w14:paraId="2289260D" w14:textId="77777777" w:rsidR="00963BE3" w:rsidRDefault="00922F72">
            <w:pPr>
              <w:rPr>
                <w:rFonts w:hint="eastAsia"/>
              </w:rPr>
            </w:pPr>
            <w:r>
              <w:rPr>
                <w:b/>
                <w:color w:val="163A5F"/>
                <w:sz w:val="18"/>
              </w:rPr>
              <w:t>BREAK</w:t>
            </w:r>
          </w:p>
          <w:p w14:paraId="02858F8D" w14:textId="77777777" w:rsidR="00963BE3" w:rsidRDefault="00922F72">
            <w:pPr>
              <w:spacing w:after="0"/>
              <w:rPr>
                <w:rFonts w:hint="eastAsia"/>
              </w:rPr>
            </w:pPr>
            <w:r>
              <w:rPr>
                <w:color w:val="6B7280"/>
                <w:sz w:val="16"/>
              </w:rPr>
              <w:t>ПЕРЕРВА</w:t>
            </w:r>
          </w:p>
        </w:tc>
      </w:tr>
      <w:tr w:rsidR="00963BE3" w14:paraId="1A265D82" w14:textId="77777777">
        <w:trPr>
          <w:jc w:val="center"/>
        </w:trPr>
        <w:tc>
          <w:tcPr>
            <w:tcW w:w="5074" w:type="dxa"/>
            <w:shd w:val="clear" w:color="auto" w:fill="00A8B5"/>
            <w:tcMar>
              <w:top w:w="80" w:type="dxa"/>
              <w:left w:w="90" w:type="dxa"/>
              <w:bottom w:w="80" w:type="dxa"/>
              <w:right w:w="90" w:type="dxa"/>
            </w:tcMar>
            <w:vAlign w:val="center"/>
          </w:tcPr>
          <w:p w14:paraId="42D86A03" w14:textId="77777777" w:rsidR="00963BE3" w:rsidRDefault="00922F72">
            <w:pPr>
              <w:jc w:val="center"/>
              <w:rPr>
                <w:rFonts w:hint="eastAsia"/>
              </w:rPr>
            </w:pPr>
            <w:r>
              <w:rPr>
                <w:b/>
                <w:color w:val="FFFFFF"/>
                <w:sz w:val="18"/>
              </w:rPr>
              <w:t>12:30–14:30</w:t>
            </w:r>
          </w:p>
        </w:tc>
        <w:tc>
          <w:tcPr>
            <w:tcW w:w="5074" w:type="dxa"/>
            <w:shd w:val="clear" w:color="auto" w:fill="F7FAFC"/>
            <w:tcMar>
              <w:top w:w="80" w:type="dxa"/>
              <w:left w:w="110" w:type="dxa"/>
              <w:bottom w:w="80" w:type="dxa"/>
              <w:right w:w="110" w:type="dxa"/>
            </w:tcMar>
          </w:tcPr>
          <w:p w14:paraId="0367C99D" w14:textId="77777777" w:rsidR="00963BE3" w:rsidRDefault="00922F72">
            <w:pPr>
              <w:rPr>
                <w:rFonts w:hint="eastAsia"/>
              </w:rPr>
            </w:pPr>
            <w:r>
              <w:rPr>
                <w:b/>
                <w:color w:val="163A5F"/>
                <w:sz w:val="18"/>
              </w:rPr>
              <w:t>PARALLEL THEMATIC SESSIONS — BLOCK II</w:t>
            </w:r>
          </w:p>
          <w:p w14:paraId="3FAE3B51" w14:textId="77777777" w:rsidR="00963BE3" w:rsidRDefault="00922F72">
            <w:pPr>
              <w:spacing w:after="0"/>
              <w:rPr>
                <w:rFonts w:hint="eastAsia"/>
              </w:rPr>
            </w:pPr>
            <w:r>
              <w:rPr>
                <w:color w:val="6B7280"/>
                <w:sz w:val="16"/>
              </w:rPr>
              <w:t>ПАРАЛЕЛЬНІ ТЕМАТИЧНІ СЕКЦІЇ — БЛОК II</w:t>
            </w:r>
          </w:p>
        </w:tc>
      </w:tr>
      <w:tr w:rsidR="00963BE3" w:rsidRPr="00FA1436" w14:paraId="5FFC5298" w14:textId="77777777">
        <w:trPr>
          <w:jc w:val="center"/>
        </w:trPr>
        <w:tc>
          <w:tcPr>
            <w:tcW w:w="5074" w:type="dxa"/>
            <w:shd w:val="clear" w:color="auto" w:fill="00A8B5"/>
            <w:tcMar>
              <w:top w:w="80" w:type="dxa"/>
              <w:left w:w="90" w:type="dxa"/>
              <w:bottom w:w="80" w:type="dxa"/>
              <w:right w:w="90" w:type="dxa"/>
            </w:tcMar>
            <w:vAlign w:val="center"/>
          </w:tcPr>
          <w:p w14:paraId="4CDDF7DA" w14:textId="77777777" w:rsidR="00963BE3" w:rsidRDefault="00922F72">
            <w:pPr>
              <w:jc w:val="center"/>
              <w:rPr>
                <w:rFonts w:hint="eastAsia"/>
              </w:rPr>
            </w:pPr>
            <w:r>
              <w:rPr>
                <w:b/>
                <w:color w:val="FFFFFF"/>
                <w:sz w:val="18"/>
              </w:rPr>
              <w:t>14:30–14:50</w:t>
            </w:r>
          </w:p>
        </w:tc>
        <w:tc>
          <w:tcPr>
            <w:tcW w:w="5074" w:type="dxa"/>
            <w:shd w:val="clear" w:color="auto" w:fill="EAF4F7"/>
            <w:tcMar>
              <w:top w:w="80" w:type="dxa"/>
              <w:left w:w="110" w:type="dxa"/>
              <w:bottom w:w="80" w:type="dxa"/>
              <w:right w:w="110" w:type="dxa"/>
            </w:tcMar>
          </w:tcPr>
          <w:p w14:paraId="7A7A45CD" w14:textId="77777777" w:rsidR="00963BE3" w:rsidRDefault="00922F72">
            <w:pPr>
              <w:rPr>
                <w:rFonts w:hint="eastAsia"/>
              </w:rPr>
            </w:pPr>
            <w:r>
              <w:rPr>
                <w:b/>
                <w:color w:val="163A5F"/>
                <w:sz w:val="18"/>
              </w:rPr>
              <w:t xml:space="preserve">CLOSING OF THE CONFERENCE: LOOKING TO </w:t>
            </w:r>
            <w:r>
              <w:rPr>
                <w:b/>
                <w:color w:val="163A5F"/>
                <w:sz w:val="18"/>
              </w:rPr>
              <w:t>THE FUTURE</w:t>
            </w:r>
          </w:p>
          <w:p w14:paraId="3FD4C0FC" w14:textId="77777777" w:rsidR="00963BE3" w:rsidRPr="00FA1436" w:rsidRDefault="00922F72">
            <w:pPr>
              <w:spacing w:after="0"/>
              <w:rPr>
                <w:rFonts w:hint="eastAsia"/>
                <w:lang w:val="ru-RU"/>
              </w:rPr>
            </w:pPr>
            <w:r w:rsidRPr="00FA1436">
              <w:rPr>
                <w:color w:val="6B7280"/>
                <w:sz w:val="16"/>
                <w:lang w:val="ru-RU"/>
              </w:rPr>
              <w:t>ЗАКРИТТЯ КОНФЕРЕНЦІЇ: ПОГЛЯД У МАЙБУТНЄ</w:t>
            </w:r>
          </w:p>
        </w:tc>
      </w:tr>
    </w:tbl>
    <w:p w14:paraId="66CFFB88" w14:textId="77777777" w:rsidR="00FA1436" w:rsidRDefault="00FA1436">
      <w:pPr>
        <w:keepNext/>
        <w:spacing w:before="80" w:after="120"/>
        <w:rPr>
          <w:rFonts w:ascii="Aptos Display" w:hAnsi="Aptos Display"/>
          <w:b/>
          <w:color w:val="163A5F"/>
          <w:sz w:val="30"/>
        </w:rPr>
      </w:pPr>
    </w:p>
    <w:p w14:paraId="6DF98342" w14:textId="6F6DEAA7" w:rsidR="00963BE3" w:rsidRDefault="00922F72">
      <w:pPr>
        <w:keepNext/>
        <w:spacing w:before="80" w:after="120"/>
        <w:rPr>
          <w:rFonts w:hint="eastAsia"/>
        </w:rPr>
      </w:pPr>
      <w:r>
        <w:rPr>
          <w:rFonts w:ascii="Aptos Display" w:hAnsi="Aptos Display"/>
          <w:b/>
          <w:color w:val="163A5F"/>
          <w:sz w:val="30"/>
        </w:rPr>
        <w:t>PARALLEL SESSION ROOMS / ПАРАЛЕЛЬНІ СЕКЦІЇ</w:t>
      </w:r>
    </w:p>
    <w:tbl>
      <w:tblPr>
        <w:tblW w:w="0" w:type="auto"/>
        <w:jc w:val="center"/>
        <w:tblLayout w:type="fixed"/>
        <w:tblLook w:val="04A0" w:firstRow="1" w:lastRow="0" w:firstColumn="1" w:lastColumn="0" w:noHBand="0" w:noVBand="1"/>
      </w:tblPr>
      <w:tblGrid>
        <w:gridCol w:w="2030"/>
        <w:gridCol w:w="2030"/>
        <w:gridCol w:w="2030"/>
        <w:gridCol w:w="2030"/>
        <w:gridCol w:w="2030"/>
      </w:tblGrid>
      <w:tr w:rsidR="00963BE3" w14:paraId="74C7D5D6" w14:textId="77777777">
        <w:trPr>
          <w:jc w:val="center"/>
        </w:trPr>
        <w:tc>
          <w:tcPr>
            <w:tcW w:w="2030" w:type="dxa"/>
            <w:shd w:val="clear" w:color="auto" w:fill="163A5F"/>
            <w:tcMar>
              <w:top w:w="65" w:type="dxa"/>
              <w:left w:w="55" w:type="dxa"/>
              <w:bottom w:w="65" w:type="dxa"/>
              <w:right w:w="55" w:type="dxa"/>
            </w:tcMar>
          </w:tcPr>
          <w:p w14:paraId="182D665A" w14:textId="77777777" w:rsidR="00963BE3" w:rsidRDefault="00922F72">
            <w:pPr>
              <w:jc w:val="center"/>
              <w:rPr>
                <w:rFonts w:hint="eastAsia"/>
              </w:rPr>
            </w:pPr>
            <w:r>
              <w:rPr>
                <w:b/>
                <w:color w:val="FFFFFF"/>
                <w:sz w:val="16"/>
              </w:rPr>
              <w:t>SESSION 1</w:t>
            </w:r>
          </w:p>
        </w:tc>
        <w:tc>
          <w:tcPr>
            <w:tcW w:w="2030" w:type="dxa"/>
            <w:shd w:val="clear" w:color="auto" w:fill="163A5F"/>
            <w:tcMar>
              <w:top w:w="65" w:type="dxa"/>
              <w:left w:w="55" w:type="dxa"/>
              <w:bottom w:w="65" w:type="dxa"/>
              <w:right w:w="55" w:type="dxa"/>
            </w:tcMar>
          </w:tcPr>
          <w:p w14:paraId="20BC496A" w14:textId="77777777" w:rsidR="00963BE3" w:rsidRDefault="00922F72">
            <w:pPr>
              <w:jc w:val="center"/>
              <w:rPr>
                <w:rFonts w:hint="eastAsia"/>
              </w:rPr>
            </w:pPr>
            <w:r>
              <w:rPr>
                <w:b/>
                <w:color w:val="FFFFFF"/>
                <w:sz w:val="16"/>
              </w:rPr>
              <w:t>SESSION 2</w:t>
            </w:r>
          </w:p>
        </w:tc>
        <w:tc>
          <w:tcPr>
            <w:tcW w:w="2030" w:type="dxa"/>
            <w:shd w:val="clear" w:color="auto" w:fill="163A5F"/>
            <w:tcMar>
              <w:top w:w="65" w:type="dxa"/>
              <w:left w:w="55" w:type="dxa"/>
              <w:bottom w:w="65" w:type="dxa"/>
              <w:right w:w="55" w:type="dxa"/>
            </w:tcMar>
          </w:tcPr>
          <w:p w14:paraId="72591C41" w14:textId="77777777" w:rsidR="00963BE3" w:rsidRDefault="00922F72">
            <w:pPr>
              <w:jc w:val="center"/>
              <w:rPr>
                <w:rFonts w:hint="eastAsia"/>
              </w:rPr>
            </w:pPr>
            <w:r>
              <w:rPr>
                <w:b/>
                <w:color w:val="FFFFFF"/>
                <w:sz w:val="16"/>
              </w:rPr>
              <w:t>SESSION 3</w:t>
            </w:r>
          </w:p>
        </w:tc>
        <w:tc>
          <w:tcPr>
            <w:tcW w:w="2030" w:type="dxa"/>
            <w:shd w:val="clear" w:color="auto" w:fill="163A5F"/>
            <w:tcMar>
              <w:top w:w="65" w:type="dxa"/>
              <w:left w:w="55" w:type="dxa"/>
              <w:bottom w:w="65" w:type="dxa"/>
              <w:right w:w="55" w:type="dxa"/>
            </w:tcMar>
          </w:tcPr>
          <w:p w14:paraId="5F9DE505" w14:textId="77777777" w:rsidR="00963BE3" w:rsidRDefault="00922F72">
            <w:pPr>
              <w:jc w:val="center"/>
              <w:rPr>
                <w:rFonts w:hint="eastAsia"/>
              </w:rPr>
            </w:pPr>
            <w:r>
              <w:rPr>
                <w:b/>
                <w:color w:val="FFFFFF"/>
                <w:sz w:val="16"/>
              </w:rPr>
              <w:t>SESSION 4</w:t>
            </w:r>
          </w:p>
        </w:tc>
        <w:tc>
          <w:tcPr>
            <w:tcW w:w="2030" w:type="dxa"/>
            <w:shd w:val="clear" w:color="auto" w:fill="163A5F"/>
            <w:tcMar>
              <w:top w:w="65" w:type="dxa"/>
              <w:left w:w="55" w:type="dxa"/>
              <w:bottom w:w="65" w:type="dxa"/>
              <w:right w:w="55" w:type="dxa"/>
            </w:tcMar>
          </w:tcPr>
          <w:p w14:paraId="4767D0F3" w14:textId="77777777" w:rsidR="00963BE3" w:rsidRDefault="00922F72">
            <w:pPr>
              <w:jc w:val="center"/>
              <w:rPr>
                <w:rFonts w:hint="eastAsia"/>
              </w:rPr>
            </w:pPr>
            <w:r>
              <w:rPr>
                <w:b/>
                <w:color w:val="FFFFFF"/>
                <w:sz w:val="16"/>
              </w:rPr>
              <w:t>SESSION 5</w:t>
            </w:r>
          </w:p>
        </w:tc>
      </w:tr>
      <w:tr w:rsidR="00963BE3" w14:paraId="65CE61A0" w14:textId="77777777">
        <w:trPr>
          <w:jc w:val="center"/>
        </w:trPr>
        <w:tc>
          <w:tcPr>
            <w:tcW w:w="2030" w:type="dxa"/>
            <w:shd w:val="clear" w:color="auto" w:fill="EAF4F7"/>
            <w:tcMar>
              <w:top w:w="85" w:type="dxa"/>
              <w:left w:w="65" w:type="dxa"/>
              <w:bottom w:w="85" w:type="dxa"/>
              <w:right w:w="65" w:type="dxa"/>
            </w:tcMar>
          </w:tcPr>
          <w:p w14:paraId="31637199" w14:textId="77777777" w:rsidR="00963BE3" w:rsidRDefault="00922F72">
            <w:pPr>
              <w:jc w:val="center"/>
              <w:rPr>
                <w:rFonts w:hint="eastAsia"/>
              </w:rPr>
            </w:pPr>
            <w:r>
              <w:rPr>
                <w:b/>
                <w:color w:val="163A5F"/>
                <w:sz w:val="15"/>
              </w:rPr>
              <w:t>Aerospace Systems And Technologies</w:t>
            </w:r>
          </w:p>
          <w:p w14:paraId="4F09C1FD" w14:textId="77777777" w:rsidR="00963BE3" w:rsidRDefault="00922F72">
            <w:pPr>
              <w:jc w:val="center"/>
              <w:rPr>
                <w:rFonts w:hint="eastAsia"/>
              </w:rPr>
            </w:pPr>
            <w:r>
              <w:rPr>
                <w:color w:val="6B7280"/>
                <w:sz w:val="14"/>
              </w:rPr>
              <w:t>Аерокосмічні Системи Та Технології</w:t>
            </w:r>
          </w:p>
          <w:p w14:paraId="4463E4B8" w14:textId="77777777" w:rsidR="00963BE3" w:rsidRDefault="00922F72">
            <w:pPr>
              <w:spacing w:after="0"/>
              <w:jc w:val="center"/>
              <w:rPr>
                <w:rFonts w:hint="eastAsia"/>
              </w:rPr>
            </w:pPr>
            <w:r>
              <w:rPr>
                <w:i/>
                <w:color w:val="00A8B5"/>
                <w:sz w:val="13"/>
              </w:rPr>
              <w:t>Google Meet link:</w:t>
            </w:r>
            <w:r>
              <w:rPr>
                <w:i/>
                <w:color w:val="00A8B5"/>
                <w:sz w:val="13"/>
              </w:rPr>
              <w:br/>
              <w:t xml:space="preserve">to be </w:t>
            </w:r>
            <w:r>
              <w:rPr>
                <w:i/>
                <w:color w:val="00A8B5"/>
                <w:sz w:val="13"/>
              </w:rPr>
              <w:t>published</w:t>
            </w:r>
          </w:p>
        </w:tc>
        <w:tc>
          <w:tcPr>
            <w:tcW w:w="2030" w:type="dxa"/>
            <w:shd w:val="clear" w:color="auto" w:fill="F7FAFC"/>
            <w:tcMar>
              <w:top w:w="85" w:type="dxa"/>
              <w:left w:w="65" w:type="dxa"/>
              <w:bottom w:w="85" w:type="dxa"/>
              <w:right w:w="65" w:type="dxa"/>
            </w:tcMar>
          </w:tcPr>
          <w:p w14:paraId="474A5091" w14:textId="77777777" w:rsidR="00963BE3" w:rsidRDefault="00922F72">
            <w:pPr>
              <w:jc w:val="center"/>
              <w:rPr>
                <w:rFonts w:hint="eastAsia"/>
              </w:rPr>
            </w:pPr>
            <w:r>
              <w:rPr>
                <w:b/>
                <w:color w:val="163A5F"/>
                <w:sz w:val="15"/>
              </w:rPr>
              <w:t>Intelligent Systems And Artificial Intelligence</w:t>
            </w:r>
          </w:p>
          <w:p w14:paraId="0901AFD5" w14:textId="77777777" w:rsidR="00963BE3" w:rsidRDefault="00922F72">
            <w:pPr>
              <w:jc w:val="center"/>
              <w:rPr>
                <w:rFonts w:hint="eastAsia"/>
              </w:rPr>
            </w:pPr>
            <w:r>
              <w:rPr>
                <w:color w:val="6B7280"/>
                <w:sz w:val="14"/>
              </w:rPr>
              <w:t>Інтелектуальні Системи Та Штучний Інтелект</w:t>
            </w:r>
          </w:p>
          <w:p w14:paraId="20C33A19" w14:textId="77777777" w:rsidR="00963BE3" w:rsidRDefault="00922F72">
            <w:pPr>
              <w:spacing w:after="0"/>
              <w:jc w:val="center"/>
              <w:rPr>
                <w:rFonts w:hint="eastAsia"/>
              </w:rPr>
            </w:pPr>
            <w:r>
              <w:rPr>
                <w:i/>
                <w:color w:val="00A8B5"/>
                <w:sz w:val="13"/>
              </w:rPr>
              <w:t>Google Meet link:</w:t>
            </w:r>
            <w:r>
              <w:rPr>
                <w:i/>
                <w:color w:val="00A8B5"/>
                <w:sz w:val="13"/>
              </w:rPr>
              <w:br/>
              <w:t>to be published</w:t>
            </w:r>
          </w:p>
        </w:tc>
        <w:tc>
          <w:tcPr>
            <w:tcW w:w="2030" w:type="dxa"/>
            <w:shd w:val="clear" w:color="auto" w:fill="EAF4F7"/>
            <w:tcMar>
              <w:top w:w="85" w:type="dxa"/>
              <w:left w:w="65" w:type="dxa"/>
              <w:bottom w:w="85" w:type="dxa"/>
              <w:right w:w="65" w:type="dxa"/>
            </w:tcMar>
          </w:tcPr>
          <w:p w14:paraId="7C98A200" w14:textId="77777777" w:rsidR="00963BE3" w:rsidRDefault="00922F72">
            <w:pPr>
              <w:jc w:val="center"/>
              <w:rPr>
                <w:rFonts w:hint="eastAsia"/>
              </w:rPr>
            </w:pPr>
            <w:r>
              <w:rPr>
                <w:b/>
                <w:color w:val="163A5F"/>
                <w:sz w:val="15"/>
              </w:rPr>
              <w:t>Industry 4.0 And Digital Technologies</w:t>
            </w:r>
          </w:p>
          <w:p w14:paraId="068BE0CD" w14:textId="77777777" w:rsidR="00963BE3" w:rsidRDefault="00922F72">
            <w:pPr>
              <w:jc w:val="center"/>
              <w:rPr>
                <w:rFonts w:hint="eastAsia"/>
              </w:rPr>
            </w:pPr>
            <w:r>
              <w:rPr>
                <w:color w:val="6B7280"/>
                <w:sz w:val="14"/>
              </w:rPr>
              <w:t>Індустрія 4.0 Та Цифрові Технології</w:t>
            </w:r>
          </w:p>
          <w:p w14:paraId="3F3BC342" w14:textId="77777777" w:rsidR="00963BE3" w:rsidRDefault="00922F72">
            <w:pPr>
              <w:spacing w:after="0"/>
              <w:jc w:val="center"/>
              <w:rPr>
                <w:rFonts w:hint="eastAsia"/>
              </w:rPr>
            </w:pPr>
            <w:r>
              <w:rPr>
                <w:i/>
                <w:color w:val="00A8B5"/>
                <w:sz w:val="13"/>
              </w:rPr>
              <w:t>Google Meet link:</w:t>
            </w:r>
            <w:r>
              <w:rPr>
                <w:i/>
                <w:color w:val="00A8B5"/>
                <w:sz w:val="13"/>
              </w:rPr>
              <w:br/>
              <w:t>to be published</w:t>
            </w:r>
          </w:p>
        </w:tc>
        <w:tc>
          <w:tcPr>
            <w:tcW w:w="2030" w:type="dxa"/>
            <w:shd w:val="clear" w:color="auto" w:fill="F7FAFC"/>
            <w:tcMar>
              <w:top w:w="85" w:type="dxa"/>
              <w:left w:w="65" w:type="dxa"/>
              <w:bottom w:w="85" w:type="dxa"/>
              <w:right w:w="65" w:type="dxa"/>
            </w:tcMar>
          </w:tcPr>
          <w:p w14:paraId="72BE89F3" w14:textId="77777777" w:rsidR="00963BE3" w:rsidRDefault="00922F72">
            <w:pPr>
              <w:jc w:val="center"/>
              <w:rPr>
                <w:rFonts w:hint="eastAsia"/>
              </w:rPr>
            </w:pPr>
            <w:r>
              <w:rPr>
                <w:b/>
                <w:color w:val="163A5F"/>
                <w:sz w:val="15"/>
              </w:rPr>
              <w:t>Energy And Su</w:t>
            </w:r>
            <w:r>
              <w:rPr>
                <w:b/>
                <w:color w:val="163A5F"/>
                <w:sz w:val="15"/>
              </w:rPr>
              <w:t>stainable Technologies</w:t>
            </w:r>
          </w:p>
          <w:p w14:paraId="12BF1A5A" w14:textId="77777777" w:rsidR="00963BE3" w:rsidRDefault="00922F72">
            <w:pPr>
              <w:jc w:val="center"/>
              <w:rPr>
                <w:rFonts w:hint="eastAsia"/>
              </w:rPr>
            </w:pPr>
            <w:r>
              <w:rPr>
                <w:color w:val="6B7280"/>
                <w:sz w:val="14"/>
              </w:rPr>
              <w:t>Енергетика Та Сталі Технології</w:t>
            </w:r>
          </w:p>
          <w:p w14:paraId="4862B7E6" w14:textId="77777777" w:rsidR="00963BE3" w:rsidRDefault="00922F72">
            <w:pPr>
              <w:spacing w:after="0"/>
              <w:jc w:val="center"/>
              <w:rPr>
                <w:rFonts w:hint="eastAsia"/>
              </w:rPr>
            </w:pPr>
            <w:r>
              <w:rPr>
                <w:i/>
                <w:color w:val="00A8B5"/>
                <w:sz w:val="13"/>
              </w:rPr>
              <w:t>Google Meet link:</w:t>
            </w:r>
            <w:r>
              <w:rPr>
                <w:i/>
                <w:color w:val="00A8B5"/>
                <w:sz w:val="13"/>
              </w:rPr>
              <w:br/>
              <w:t>to be published</w:t>
            </w:r>
          </w:p>
        </w:tc>
        <w:tc>
          <w:tcPr>
            <w:tcW w:w="2030" w:type="dxa"/>
            <w:shd w:val="clear" w:color="auto" w:fill="EAF4F7"/>
            <w:tcMar>
              <w:top w:w="85" w:type="dxa"/>
              <w:left w:w="65" w:type="dxa"/>
              <w:bottom w:w="85" w:type="dxa"/>
              <w:right w:w="65" w:type="dxa"/>
            </w:tcMar>
          </w:tcPr>
          <w:p w14:paraId="0E35DE28" w14:textId="77777777" w:rsidR="00963BE3" w:rsidRDefault="00922F72">
            <w:pPr>
              <w:jc w:val="center"/>
              <w:rPr>
                <w:rFonts w:hint="eastAsia"/>
              </w:rPr>
            </w:pPr>
            <w:r>
              <w:rPr>
                <w:b/>
                <w:color w:val="163A5F"/>
                <w:sz w:val="15"/>
              </w:rPr>
              <w:t>Logistics, Transport And Maritime Technologies</w:t>
            </w:r>
          </w:p>
          <w:p w14:paraId="439851B7" w14:textId="77777777" w:rsidR="00963BE3" w:rsidRDefault="00922F72">
            <w:pPr>
              <w:jc w:val="center"/>
              <w:rPr>
                <w:rFonts w:hint="eastAsia"/>
              </w:rPr>
            </w:pPr>
            <w:r>
              <w:rPr>
                <w:color w:val="6B7280"/>
                <w:sz w:val="14"/>
              </w:rPr>
              <w:t>Логістика, Транспорт І Морські Технології</w:t>
            </w:r>
          </w:p>
          <w:p w14:paraId="4583A143" w14:textId="77777777" w:rsidR="00963BE3" w:rsidRDefault="00922F72">
            <w:pPr>
              <w:spacing w:after="0"/>
              <w:jc w:val="center"/>
              <w:rPr>
                <w:rFonts w:hint="eastAsia"/>
              </w:rPr>
            </w:pPr>
            <w:r>
              <w:rPr>
                <w:i/>
                <w:color w:val="00A8B5"/>
                <w:sz w:val="13"/>
              </w:rPr>
              <w:t>Google Meet link:</w:t>
            </w:r>
            <w:r>
              <w:rPr>
                <w:i/>
                <w:color w:val="00A8B5"/>
                <w:sz w:val="13"/>
              </w:rPr>
              <w:br/>
              <w:t>to be published</w:t>
            </w:r>
          </w:p>
        </w:tc>
      </w:tr>
    </w:tbl>
    <w:p w14:paraId="3984329C" w14:textId="77777777" w:rsidR="00963BE3" w:rsidRDefault="00922F72">
      <w:pPr>
        <w:spacing w:before="200"/>
        <w:jc w:val="center"/>
        <w:rPr>
          <w:rFonts w:hint="eastAsia"/>
        </w:rPr>
      </w:pPr>
      <w:r>
        <w:rPr>
          <w:b/>
          <w:color w:val="163A5F"/>
          <w:sz w:val="17"/>
        </w:rPr>
        <w:t>FINAL SESSION ASSIGNMENTS WILL BE BASED ON T</w:t>
      </w:r>
      <w:r>
        <w:rPr>
          <w:b/>
          <w:color w:val="163A5F"/>
          <w:sz w:val="17"/>
        </w:rPr>
        <w:t>HE ACCEPTED PAPERS.</w:t>
      </w:r>
    </w:p>
    <w:p w14:paraId="1F964B56" w14:textId="77777777" w:rsidR="00963BE3" w:rsidRPr="00FA1436" w:rsidRDefault="00922F72">
      <w:pPr>
        <w:spacing w:after="0"/>
        <w:jc w:val="center"/>
        <w:rPr>
          <w:rFonts w:hint="eastAsia"/>
          <w:lang w:val="ru-RU"/>
        </w:rPr>
      </w:pPr>
      <w:r w:rsidRPr="00FA1436">
        <w:rPr>
          <w:b/>
          <w:color w:val="6B7280"/>
          <w:sz w:val="15"/>
          <w:lang w:val="ru-RU"/>
        </w:rPr>
        <w:t>ФІНАЛЬНИЙ РОЗПОДІЛ ЗА СЕКЦІЯМИ БУДЕ СФОРМОВАНО ЗА РЕЗУЛЬТАТАМИ ВІДБОРУ СТАТЕЙ.</w:t>
      </w:r>
    </w:p>
    <w:tbl>
      <w:tblPr>
        <w:tblW w:w="0" w:type="auto"/>
        <w:tblLook w:val="04A0" w:firstRow="1" w:lastRow="0" w:firstColumn="1" w:lastColumn="0" w:noHBand="0" w:noVBand="1"/>
      </w:tblPr>
      <w:tblGrid>
        <w:gridCol w:w="10148"/>
      </w:tblGrid>
      <w:tr w:rsidR="00963BE3" w14:paraId="7B703377" w14:textId="77777777">
        <w:tc>
          <w:tcPr>
            <w:tcW w:w="10148" w:type="dxa"/>
            <w:shd w:val="clear" w:color="auto" w:fill="00A8B5"/>
            <w:tcMar>
              <w:top w:w="45" w:type="dxa"/>
              <w:left w:w="50" w:type="dxa"/>
              <w:bottom w:w="45" w:type="dxa"/>
              <w:right w:w="50" w:type="dxa"/>
            </w:tcMar>
          </w:tcPr>
          <w:p w14:paraId="63D4F2B7" w14:textId="77777777" w:rsidR="00963BE3" w:rsidRDefault="00922F72">
            <w:pPr>
              <w:jc w:val="center"/>
              <w:rPr>
                <w:rFonts w:hint="eastAsia"/>
              </w:rPr>
            </w:pPr>
            <w:r>
              <w:rPr>
                <w:b/>
                <w:color w:val="FFFFFF"/>
                <w:sz w:val="15"/>
              </w:rPr>
              <w:t xml:space="preserve">ITASII </w:t>
            </w:r>
            <w:proofErr w:type="gramStart"/>
            <w:r>
              <w:rPr>
                <w:b/>
                <w:color w:val="FFFFFF"/>
                <w:sz w:val="15"/>
              </w:rPr>
              <w:t>2026  •</w:t>
            </w:r>
            <w:proofErr w:type="gramEnd"/>
            <w:r>
              <w:rPr>
                <w:b/>
                <w:color w:val="FFFFFF"/>
                <w:sz w:val="15"/>
              </w:rPr>
              <w:t xml:space="preserve">  ONLINE  •  29 OCTOBER 2026  •  https://itasii.khai.edu/</w:t>
            </w:r>
          </w:p>
        </w:tc>
      </w:tr>
    </w:tbl>
    <w:p w14:paraId="1A734608" w14:textId="77777777" w:rsidR="00922F72" w:rsidRDefault="00922F72"/>
    <w:sectPr w:rsidR="00922F72" w:rsidSect="00034616">
      <w:headerReference w:type="default" r:id="rId8"/>
      <w:footerReference w:type="default" r:id="rId9"/>
      <w:pgSz w:w="11906" w:h="16838"/>
      <w:pgMar w:top="850" w:right="879" w:bottom="765"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F1DEE" w14:textId="77777777" w:rsidR="00922F72" w:rsidRDefault="00922F72">
      <w:pPr>
        <w:spacing w:after="0" w:line="240" w:lineRule="auto"/>
        <w:rPr>
          <w:rFonts w:hint="eastAsia"/>
        </w:rPr>
      </w:pPr>
      <w:r>
        <w:separator/>
      </w:r>
    </w:p>
  </w:endnote>
  <w:endnote w:type="continuationSeparator" w:id="0">
    <w:p w14:paraId="132D9D63" w14:textId="77777777" w:rsidR="00922F72" w:rsidRDefault="00922F7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C288" w14:textId="77777777" w:rsidR="00963BE3" w:rsidRDefault="00922F72">
    <w:pPr>
      <w:pStyle w:val="a7"/>
      <w:jc w:val="center"/>
      <w:rPr>
        <w:rFonts w:hint="eastAsia"/>
      </w:rPr>
    </w:pPr>
    <w:r>
      <w:rPr>
        <w:color w:val="6B7280"/>
        <w:sz w:val="16"/>
      </w:rPr>
      <w:t xml:space="preserve">29 October 2026 – ONLINE – Odesa, Ukraine   •   </w:t>
    </w:r>
    <w:r>
      <w:fldChar w:fldCharType="begin"/>
    </w:r>
    <w:r>
      <w:instrText xml:space="preserve"> PAGE </w:instrText>
    </w:r>
    <w:r w:rsidR="009D7996">
      <w:rPr>
        <w:rFonts w:hint="eastAsia"/>
      </w:rPr>
      <w:fldChar w:fldCharType="separate"/>
    </w:r>
    <w:r w:rsidR="009D7996">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88CBE" w14:textId="77777777" w:rsidR="00922F72" w:rsidRDefault="00922F72">
      <w:pPr>
        <w:spacing w:after="0" w:line="240" w:lineRule="auto"/>
        <w:rPr>
          <w:rFonts w:hint="eastAsia"/>
        </w:rPr>
      </w:pPr>
      <w:r>
        <w:separator/>
      </w:r>
    </w:p>
  </w:footnote>
  <w:footnote w:type="continuationSeparator" w:id="0">
    <w:p w14:paraId="08BB0DB9" w14:textId="77777777" w:rsidR="00922F72" w:rsidRDefault="00922F7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8CBA" w14:textId="77777777" w:rsidR="00963BE3" w:rsidRDefault="00922F72">
    <w:pPr>
      <w:pStyle w:val="a5"/>
      <w:jc w:val="right"/>
      <w:rPr>
        <w:rFonts w:hint="eastAsia"/>
      </w:rPr>
    </w:pPr>
    <w:r>
      <w:rPr>
        <w:b/>
        <w:color w:val="00A8B5"/>
        <w:sz w:val="16"/>
      </w:rPr>
      <w:t>ITASII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22F72"/>
    <w:rsid w:val="00963BE3"/>
    <w:rsid w:val="009D7996"/>
    <w:rsid w:val="00AA1D8D"/>
    <w:rsid w:val="00B47730"/>
    <w:rsid w:val="00CB0664"/>
    <w:rsid w:val="00FA14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03752"/>
  <w14:defaultImageDpi w14:val="300"/>
  <w15:docId w15:val="{85AB26BB-1C55-455D-A6D6-B4E66EE0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pPr>
    <w:rPr>
      <w:rFonts w:ascii="Aptos" w:hAnsi="Aptos"/>
      <w:color w:val="1F2937"/>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mitteeEntry">
    <w:name w:val="CommitteeEntry"/>
    <w:pPr>
      <w:spacing w:after="40" w:line="240" w:lineRule="auto"/>
    </w:pPr>
    <w:rPr>
      <w:rFonts w:ascii="Aptos" w:hAnsi="Apto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1845</Words>
  <Characters>10518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ITASII 2026 Preliminary Programme</dc:title>
  <dc:subject>One-day online preliminary programme, committees and conference topics</dc:subject>
  <dc:creator>ITASII 2026 Organizing Committee</dc:creator>
  <cp:keywords>ITASII 2026, preliminary programme, conference, online</cp:keywords>
  <dc:description>generated by python-docx</dc:description>
  <cp:lastModifiedBy>Vasylysa</cp:lastModifiedBy>
  <cp:revision>3</cp:revision>
  <dcterms:created xsi:type="dcterms:W3CDTF">2026-09-15T08:06:00Z</dcterms:created>
  <dcterms:modified xsi:type="dcterms:W3CDTF">2026-09-15T08:10:00Z</dcterms:modified>
  <cp:category/>
</cp:coreProperties>
</file>